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78" w:rsidRPr="009259B9" w:rsidRDefault="00D01378" w:rsidP="00D01378">
      <w:pPr>
        <w:pStyle w:val="a3"/>
        <w:shd w:val="clear" w:color="auto" w:fill="auto"/>
        <w:spacing w:line="270" w:lineRule="exact"/>
        <w:jc w:val="right"/>
        <w:rPr>
          <w:rStyle w:val="6"/>
        </w:rPr>
      </w:pPr>
      <w:r w:rsidRPr="00EA117A">
        <w:rPr>
          <w:rStyle w:val="6"/>
          <w:lang w:val="uk-UA"/>
        </w:rPr>
        <w:t>Додаток</w:t>
      </w:r>
      <w:r w:rsidRPr="009259B9">
        <w:rPr>
          <w:rStyle w:val="6"/>
        </w:rPr>
        <w:t xml:space="preserve"> 4</w:t>
      </w:r>
    </w:p>
    <w:p w:rsidR="00D01378" w:rsidRPr="009259B9" w:rsidRDefault="00D01378" w:rsidP="00D01378">
      <w:pPr>
        <w:pStyle w:val="a3"/>
        <w:shd w:val="clear" w:color="auto" w:fill="auto"/>
        <w:spacing w:line="270" w:lineRule="exact"/>
        <w:jc w:val="right"/>
        <w:rPr>
          <w:rStyle w:val="6"/>
        </w:rPr>
      </w:pPr>
      <w:r w:rsidRPr="009259B9">
        <w:rPr>
          <w:rStyle w:val="6"/>
        </w:rPr>
        <w:t xml:space="preserve">до </w:t>
      </w:r>
      <w:proofErr w:type="spellStart"/>
      <w:r w:rsidRPr="00727560">
        <w:rPr>
          <w:rStyle w:val="6"/>
          <w:lang w:val="uk-UA"/>
        </w:rPr>
        <w:t>аналі</w:t>
      </w:r>
      <w:r w:rsidRPr="009259B9">
        <w:rPr>
          <w:rStyle w:val="6"/>
        </w:rPr>
        <w:t>зу</w:t>
      </w:r>
      <w:proofErr w:type="spellEnd"/>
      <w:r>
        <w:rPr>
          <w:rStyle w:val="6"/>
          <w:lang w:val="uk-UA"/>
        </w:rPr>
        <w:t xml:space="preserve"> </w:t>
      </w:r>
      <w:r w:rsidRPr="009259B9">
        <w:rPr>
          <w:rStyle w:val="6"/>
        </w:rPr>
        <w:t xml:space="preserve"> регуляторного </w:t>
      </w:r>
      <w:r w:rsidRPr="00EA117A">
        <w:rPr>
          <w:rStyle w:val="6"/>
          <w:lang w:val="uk-UA"/>
        </w:rPr>
        <w:t>впливу</w:t>
      </w:r>
    </w:p>
    <w:p w:rsidR="00D01378" w:rsidRDefault="00D01378" w:rsidP="00AC2D7C">
      <w:pPr>
        <w:jc w:val="center"/>
        <w:rPr>
          <w:rFonts w:ascii="Times New Roman" w:hAnsi="Times New Roman" w:cs="Times New Roman"/>
          <w:b/>
          <w:sz w:val="28"/>
          <w:szCs w:val="28"/>
        </w:rPr>
      </w:pP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ТЕСТ</w:t>
      </w: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малого підприємництва (М-Тест)</w:t>
      </w:r>
    </w:p>
    <w:p w:rsidR="00AC2D7C" w:rsidRPr="00AC2D7C" w:rsidRDefault="00AC2D7C" w:rsidP="00AC2D7C">
      <w:pPr>
        <w:jc w:val="center"/>
        <w:rPr>
          <w:rFonts w:ascii="Times New Roman" w:hAnsi="Times New Roman" w:cs="Times New Roman"/>
          <w:b/>
          <w:sz w:val="28"/>
          <w:szCs w:val="28"/>
        </w:rPr>
      </w:pPr>
    </w:p>
    <w:p w:rsidR="00AC2D7C" w:rsidRPr="00AC2D7C" w:rsidRDefault="00AC2D7C" w:rsidP="00AC2D7C">
      <w:pPr>
        <w:shd w:val="clear" w:color="auto" w:fill="FFFFFF"/>
        <w:ind w:firstLine="450"/>
        <w:jc w:val="both"/>
        <w:textAlignment w:val="baseline"/>
        <w:rPr>
          <w:rFonts w:ascii="Times New Roman" w:eastAsia="Times New Roman" w:hAnsi="Times New Roman" w:cs="Times New Roman"/>
          <w:b/>
          <w:sz w:val="28"/>
          <w:szCs w:val="28"/>
          <w:lang w:eastAsia="ru-RU"/>
        </w:rPr>
      </w:pPr>
      <w:r w:rsidRPr="00AC2D7C">
        <w:rPr>
          <w:rFonts w:ascii="Times New Roman" w:eastAsia="Times New Roman" w:hAnsi="Times New Roman" w:cs="Times New Roman"/>
          <w:b/>
          <w:sz w:val="28"/>
          <w:szCs w:val="28"/>
          <w:lang w:eastAsia="ru-RU"/>
        </w:rPr>
        <w:t>1. Консультації з представниками мікро- та малого підприємництва щодо оцінки впливу регулювання</w:t>
      </w:r>
    </w:p>
    <w:p w:rsidR="00AC2D7C" w:rsidRPr="00AC2D7C" w:rsidRDefault="00AC2D7C" w:rsidP="00AC2D7C">
      <w:pPr>
        <w:shd w:val="clear" w:color="auto" w:fill="FFFFFF"/>
        <w:ind w:firstLine="450"/>
        <w:jc w:val="both"/>
        <w:textAlignment w:val="baseline"/>
        <w:rPr>
          <w:rFonts w:ascii="Times New Roman" w:eastAsia="Times New Roman" w:hAnsi="Times New Roman" w:cs="Times New Roman"/>
          <w:sz w:val="28"/>
          <w:szCs w:val="28"/>
          <w:lang w:eastAsia="ru-RU"/>
        </w:rPr>
      </w:pPr>
      <w:bookmarkStart w:id="0" w:name="n133"/>
      <w:bookmarkEnd w:id="0"/>
      <w:r w:rsidRPr="00AC2D7C">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w:t>
      </w:r>
      <w:r w:rsidR="008775ED" w:rsidRPr="008775ED">
        <w:rPr>
          <w:rFonts w:ascii="Times New Roman" w:eastAsia="Times New Roman" w:hAnsi="Times New Roman" w:cs="Times New Roman"/>
          <w:sz w:val="28"/>
          <w:szCs w:val="28"/>
          <w:lang w:val="ru-RU" w:eastAsia="ru-RU"/>
        </w:rPr>
        <w:t>3</w:t>
      </w:r>
      <w:r w:rsidRPr="00AC2D7C">
        <w:rPr>
          <w:rFonts w:ascii="Times New Roman" w:eastAsia="Times New Roman" w:hAnsi="Times New Roman" w:cs="Times New Roman"/>
          <w:sz w:val="28"/>
          <w:szCs w:val="28"/>
          <w:lang w:eastAsia="ru-RU"/>
        </w:rPr>
        <w:t>” лютого 20</w:t>
      </w:r>
      <w:r w:rsidR="002462D3" w:rsidRPr="002462D3">
        <w:rPr>
          <w:rFonts w:ascii="Times New Roman" w:eastAsia="Times New Roman" w:hAnsi="Times New Roman" w:cs="Times New Roman"/>
          <w:sz w:val="28"/>
          <w:szCs w:val="28"/>
          <w:lang w:val="ru-RU" w:eastAsia="ru-RU"/>
        </w:rPr>
        <w:t>20</w:t>
      </w:r>
      <w:r w:rsidRPr="00AC2D7C">
        <w:rPr>
          <w:rFonts w:ascii="Times New Roman" w:eastAsia="Times New Roman" w:hAnsi="Times New Roman" w:cs="Times New Roman"/>
          <w:sz w:val="28"/>
          <w:szCs w:val="28"/>
          <w:lang w:eastAsia="ru-RU"/>
        </w:rPr>
        <w:t xml:space="preserve"> р. по “</w:t>
      </w:r>
      <w:r>
        <w:rPr>
          <w:rFonts w:ascii="Times New Roman" w:eastAsia="Times New Roman" w:hAnsi="Times New Roman" w:cs="Times New Roman"/>
          <w:sz w:val="28"/>
          <w:szCs w:val="28"/>
          <w:lang w:eastAsia="ru-RU"/>
        </w:rPr>
        <w:t>02</w:t>
      </w:r>
      <w:r w:rsidRPr="00AC2D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C2D7C">
        <w:rPr>
          <w:rFonts w:ascii="Times New Roman" w:eastAsia="Times New Roman" w:hAnsi="Times New Roman" w:cs="Times New Roman"/>
          <w:sz w:val="28"/>
          <w:szCs w:val="28"/>
          <w:lang w:eastAsia="ru-RU"/>
        </w:rPr>
        <w:t>березня  20</w:t>
      </w:r>
      <w:r w:rsidR="008775ED" w:rsidRPr="008775ED">
        <w:rPr>
          <w:rFonts w:ascii="Times New Roman" w:eastAsia="Times New Roman" w:hAnsi="Times New Roman" w:cs="Times New Roman"/>
          <w:sz w:val="28"/>
          <w:szCs w:val="28"/>
          <w:lang w:val="ru-RU" w:eastAsia="ru-RU"/>
        </w:rPr>
        <w:t>20</w:t>
      </w:r>
      <w:r w:rsidRPr="00AC2D7C">
        <w:rPr>
          <w:rFonts w:ascii="Times New Roman" w:eastAsia="Times New Roman" w:hAnsi="Times New Roman" w:cs="Times New Roman"/>
          <w:sz w:val="28"/>
          <w:szCs w:val="28"/>
          <w:lang w:eastAsia="ru-RU"/>
        </w:rPr>
        <w:t xml:space="preserve"> р.</w:t>
      </w:r>
    </w:p>
    <w:p w:rsidR="00AC2D7C" w:rsidRPr="00AC2D7C" w:rsidRDefault="00AC2D7C" w:rsidP="00AC2D7C">
      <w:pPr>
        <w:shd w:val="clear" w:color="auto" w:fill="FFFFFF"/>
        <w:ind w:firstLine="450"/>
        <w:jc w:val="both"/>
        <w:textAlignment w:val="baseline"/>
        <w:rPr>
          <w:rFonts w:ascii="Times New Roman" w:hAnsi="Times New Roman" w:cs="Times New Roman"/>
          <w:sz w:val="28"/>
          <w:szCs w:val="28"/>
        </w:rPr>
      </w:pPr>
    </w:p>
    <w:tbl>
      <w:tblPr>
        <w:tblW w:w="5000" w:type="pct"/>
        <w:jc w:val="center"/>
        <w:tblInd w:w="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62"/>
        <w:gridCol w:w="2793"/>
        <w:gridCol w:w="1770"/>
        <w:gridCol w:w="3666"/>
      </w:tblGrid>
      <w:tr w:rsidR="00AC2D7C" w:rsidRPr="00AC2D7C" w:rsidTr="00D01378">
        <w:trPr>
          <w:jc w:val="center"/>
        </w:trPr>
        <w:tc>
          <w:tcPr>
            <w:tcW w:w="797" w:type="pct"/>
            <w:tcBorders>
              <w:top w:val="single" w:sz="4" w:space="0" w:color="auto"/>
              <w:left w:val="single" w:sz="4" w:space="0" w:color="auto"/>
              <w:bottom w:val="single" w:sz="4" w:space="0" w:color="auto"/>
              <w:right w:val="single" w:sz="4" w:space="0" w:color="auto"/>
            </w:tcBorders>
            <w:hideMark/>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Порядковий номер</w:t>
            </w:r>
          </w:p>
        </w:tc>
        <w:tc>
          <w:tcPr>
            <w:tcW w:w="1426" w:type="pct"/>
            <w:tcBorders>
              <w:top w:val="single" w:sz="6" w:space="0" w:color="000000"/>
              <w:left w:val="single" w:sz="4" w:space="0" w:color="auto"/>
              <w:bottom w:val="single" w:sz="6" w:space="0" w:color="000000"/>
              <w:right w:val="single" w:sz="6" w:space="0" w:color="000000"/>
            </w:tcBorders>
            <w:hideMark/>
          </w:tcPr>
          <w:p w:rsidR="00AC2D7C" w:rsidRPr="00AC2D7C" w:rsidRDefault="00AC2D7C" w:rsidP="00D01378">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4" w:type="pct"/>
            <w:tcBorders>
              <w:top w:val="single" w:sz="6" w:space="0" w:color="000000"/>
              <w:left w:val="single" w:sz="6" w:space="0" w:color="000000"/>
              <w:bottom w:val="single" w:sz="6" w:space="0" w:color="000000"/>
              <w:right w:val="single" w:sz="4" w:space="0" w:color="auto"/>
            </w:tcBorders>
            <w:hideMark/>
          </w:tcPr>
          <w:p w:rsidR="00AC2D7C" w:rsidRPr="00AC2D7C" w:rsidRDefault="00AC2D7C" w:rsidP="00D01378">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Кількість учасників консультацій, осіб</w:t>
            </w:r>
          </w:p>
        </w:tc>
        <w:tc>
          <w:tcPr>
            <w:tcW w:w="1872" w:type="pct"/>
            <w:tcBorders>
              <w:top w:val="single" w:sz="4" w:space="0" w:color="auto"/>
              <w:left w:val="single" w:sz="4" w:space="0" w:color="auto"/>
              <w:bottom w:val="single" w:sz="4" w:space="0" w:color="auto"/>
              <w:right w:val="single" w:sz="4" w:space="0" w:color="auto"/>
            </w:tcBorders>
            <w:hideMark/>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Основні результати консультацій (опис)</w:t>
            </w:r>
          </w:p>
        </w:tc>
      </w:tr>
      <w:tr w:rsidR="00AC2D7C" w:rsidRPr="00AC2D7C" w:rsidTr="00D01378">
        <w:trPr>
          <w:jc w:val="center"/>
        </w:trPr>
        <w:tc>
          <w:tcPr>
            <w:tcW w:w="797"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1</w:t>
            </w:r>
          </w:p>
        </w:tc>
        <w:tc>
          <w:tcPr>
            <w:tcW w:w="1426" w:type="pct"/>
            <w:tcBorders>
              <w:top w:val="single" w:sz="6" w:space="0" w:color="000000"/>
              <w:left w:val="single" w:sz="4" w:space="0" w:color="auto"/>
              <w:bottom w:val="single" w:sz="4" w:space="0" w:color="auto"/>
              <w:right w:val="single" w:sz="6" w:space="0" w:color="000000"/>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Робочі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наради</w:t>
            </w:r>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зустрічі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опитування</w:t>
            </w:r>
            <w:r w:rsidRPr="00AC2D7C">
              <w:rPr>
                <w:rFonts w:ascii="Times New Roman" w:eastAsia="Times New Roman" w:hAnsi="Times New Roman" w:cs="Times New Roman"/>
                <w:color w:val="auto"/>
                <w:sz w:val="28"/>
                <w:szCs w:val="28"/>
                <w:lang w:val="ru-RU" w:eastAsia="ru-RU" w:bidi="ar-SA"/>
              </w:rPr>
              <w:t>)</w:t>
            </w:r>
          </w:p>
        </w:tc>
        <w:tc>
          <w:tcPr>
            <w:tcW w:w="904" w:type="pct"/>
            <w:tcBorders>
              <w:top w:val="single" w:sz="6" w:space="0" w:color="000000"/>
              <w:left w:val="single" w:sz="6" w:space="0" w:color="000000"/>
              <w:bottom w:val="single" w:sz="4" w:space="0" w:color="auto"/>
              <w:right w:val="single" w:sz="4" w:space="0" w:color="auto"/>
            </w:tcBorders>
          </w:tcPr>
          <w:p w:rsidR="00AC2D7C" w:rsidRPr="00AC2D7C" w:rsidRDefault="00AC2D7C" w:rsidP="00D01378">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2</w:t>
            </w:r>
          </w:p>
        </w:tc>
        <w:tc>
          <w:tcPr>
            <w:tcW w:w="1872" w:type="pct"/>
            <w:tcBorders>
              <w:top w:val="single" w:sz="4" w:space="0" w:color="auto"/>
              <w:left w:val="single" w:sz="4" w:space="0" w:color="auto"/>
              <w:bottom w:val="single" w:sz="4" w:space="0" w:color="auto"/>
              <w:right w:val="single" w:sz="4" w:space="0" w:color="auto"/>
            </w:tcBorders>
          </w:tcPr>
          <w:p w:rsidR="00AC2D7C" w:rsidRPr="00AC2D7C" w:rsidRDefault="00AC2D7C" w:rsidP="008775ED">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Ознайомлення</w:t>
            </w:r>
            <w:r w:rsidRPr="00AC2D7C">
              <w:rPr>
                <w:rFonts w:ascii="Times New Roman" w:eastAsia="Times New Roman" w:hAnsi="Times New Roman" w:cs="Times New Roman"/>
                <w:color w:val="auto"/>
                <w:sz w:val="28"/>
                <w:szCs w:val="28"/>
                <w:lang w:val="ru-RU" w:eastAsia="ru-RU" w:bidi="ar-SA"/>
              </w:rPr>
              <w:t xml:space="preserve"> з </w:t>
            </w:r>
            <w:r w:rsidRPr="00AC2D7C">
              <w:rPr>
                <w:rFonts w:ascii="Times New Roman" w:eastAsia="Times New Roman" w:hAnsi="Times New Roman" w:cs="Times New Roman"/>
                <w:color w:val="auto"/>
                <w:sz w:val="28"/>
                <w:szCs w:val="28"/>
                <w:lang w:eastAsia="ru-RU" w:bidi="ar-SA"/>
              </w:rPr>
              <w:t>запропонованими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розмірами</w:t>
            </w:r>
            <w:r w:rsidRPr="00AC2D7C">
              <w:rPr>
                <w:rFonts w:ascii="Times New Roman" w:eastAsia="Times New Roman" w:hAnsi="Times New Roman" w:cs="Times New Roman"/>
                <w:color w:val="auto"/>
                <w:sz w:val="28"/>
                <w:szCs w:val="28"/>
                <w:lang w:val="ru-RU" w:eastAsia="ru-RU" w:bidi="ar-SA"/>
              </w:rPr>
              <w:t xml:space="preserve">  ставок </w:t>
            </w:r>
            <w:r w:rsidRPr="00AC2D7C">
              <w:rPr>
                <w:rFonts w:ascii="Times New Roman" w:eastAsia="Times New Roman" w:hAnsi="Times New Roman" w:cs="Times New Roman"/>
                <w:color w:val="auto"/>
                <w:sz w:val="28"/>
                <w:szCs w:val="28"/>
                <w:lang w:eastAsia="ru-RU" w:bidi="ar-SA"/>
              </w:rPr>
              <w:t>місцевих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податків</w:t>
            </w:r>
            <w:r w:rsidRPr="00AC2D7C">
              <w:rPr>
                <w:rFonts w:ascii="Times New Roman" w:eastAsia="Times New Roman" w:hAnsi="Times New Roman" w:cs="Times New Roman"/>
                <w:color w:val="auto"/>
                <w:sz w:val="28"/>
                <w:szCs w:val="28"/>
                <w:lang w:val="ru-RU" w:eastAsia="ru-RU" w:bidi="ar-SA"/>
              </w:rPr>
              <w:t xml:space="preserve"> і </w:t>
            </w:r>
            <w:r w:rsidRPr="00AC2D7C">
              <w:rPr>
                <w:rFonts w:ascii="Times New Roman" w:eastAsia="Times New Roman" w:hAnsi="Times New Roman" w:cs="Times New Roman"/>
                <w:color w:val="auto"/>
                <w:sz w:val="28"/>
                <w:szCs w:val="28"/>
                <w:lang w:eastAsia="ru-RU" w:bidi="ar-SA"/>
              </w:rPr>
              <w:t>зборів</w:t>
            </w:r>
            <w:r w:rsidRPr="00AC2D7C">
              <w:rPr>
                <w:rFonts w:ascii="Times New Roman" w:eastAsia="Times New Roman" w:hAnsi="Times New Roman" w:cs="Times New Roman"/>
                <w:color w:val="auto"/>
                <w:sz w:val="28"/>
                <w:szCs w:val="28"/>
                <w:lang w:val="ru-RU" w:eastAsia="ru-RU" w:bidi="ar-SA"/>
              </w:rPr>
              <w:t xml:space="preserve"> на 202</w:t>
            </w:r>
            <w:r w:rsidR="008775ED" w:rsidRPr="008775ED">
              <w:rPr>
                <w:rFonts w:ascii="Times New Roman" w:eastAsia="Times New Roman" w:hAnsi="Times New Roman" w:cs="Times New Roman"/>
                <w:color w:val="auto"/>
                <w:sz w:val="28"/>
                <w:szCs w:val="28"/>
                <w:lang w:val="ru-RU" w:eastAsia="ru-RU" w:bidi="ar-SA"/>
              </w:rPr>
              <w:t>1</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рік</w:t>
            </w:r>
          </w:p>
        </w:tc>
      </w:tr>
      <w:tr w:rsidR="00AC2D7C" w:rsidRPr="00AC2D7C" w:rsidTr="00D01378">
        <w:trPr>
          <w:jc w:val="center"/>
        </w:trPr>
        <w:tc>
          <w:tcPr>
            <w:tcW w:w="797"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2</w:t>
            </w:r>
          </w:p>
        </w:tc>
        <w:tc>
          <w:tcPr>
            <w:tcW w:w="1426" w:type="pct"/>
            <w:tcBorders>
              <w:top w:val="single" w:sz="4" w:space="0" w:color="auto"/>
              <w:left w:val="single" w:sz="4" w:space="0" w:color="auto"/>
              <w:bottom w:val="single" w:sz="4" w:space="0" w:color="auto"/>
              <w:right w:val="single" w:sz="4" w:space="0" w:color="auto"/>
            </w:tcBorders>
          </w:tcPr>
          <w:p w:rsidR="00AC2D7C" w:rsidRPr="00AC2D7C" w:rsidRDefault="00AC2D7C" w:rsidP="00AC2D7C">
            <w:pPr>
              <w:spacing w:before="150" w:after="150"/>
              <w:jc w:val="both"/>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Вид </w:t>
            </w:r>
            <w:r w:rsidRPr="00AC2D7C">
              <w:rPr>
                <w:rFonts w:ascii="Times New Roman" w:eastAsia="Times New Roman" w:hAnsi="Times New Roman" w:cs="Times New Roman"/>
                <w:color w:val="auto"/>
                <w:sz w:val="28"/>
                <w:szCs w:val="28"/>
                <w:lang w:eastAsia="ru-RU" w:bidi="ar-SA"/>
              </w:rPr>
              <w:t>консультацій</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spacing w:before="150" w:after="150"/>
              <w:jc w:val="both"/>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У </w:t>
            </w:r>
            <w:proofErr w:type="gramStart"/>
            <w:r w:rsidRPr="00AC2D7C">
              <w:rPr>
                <w:rFonts w:ascii="Times New Roman" w:eastAsia="Times New Roman" w:hAnsi="Times New Roman" w:cs="Times New Roman"/>
                <w:color w:val="auto"/>
                <w:sz w:val="28"/>
                <w:szCs w:val="28"/>
                <w:lang w:val="ru-RU" w:eastAsia="ru-RU" w:bidi="ar-SA"/>
              </w:rPr>
              <w:t>телефонному</w:t>
            </w:r>
            <w:proofErr w:type="gramEnd"/>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усному</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режимі</w:t>
            </w:r>
          </w:p>
        </w:tc>
        <w:tc>
          <w:tcPr>
            <w:tcW w:w="904" w:type="pct"/>
            <w:tcBorders>
              <w:top w:val="single" w:sz="4" w:space="0" w:color="auto"/>
              <w:left w:val="single" w:sz="4" w:space="0" w:color="auto"/>
              <w:bottom w:val="single" w:sz="4" w:space="0" w:color="auto"/>
              <w:right w:val="single" w:sz="4" w:space="0" w:color="auto"/>
            </w:tcBorders>
          </w:tcPr>
          <w:p w:rsidR="00AC2D7C" w:rsidRPr="00AC2D7C" w:rsidRDefault="00D31F0F" w:rsidP="00D01378">
            <w:pPr>
              <w:spacing w:before="150" w:after="15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872" w:type="pct"/>
            <w:tcBorders>
              <w:top w:val="single" w:sz="4" w:space="0" w:color="auto"/>
              <w:left w:val="single" w:sz="4" w:space="0" w:color="auto"/>
              <w:bottom w:val="single" w:sz="4" w:space="0" w:color="auto"/>
              <w:right w:val="single" w:sz="4" w:space="0" w:color="auto"/>
            </w:tcBorders>
          </w:tcPr>
          <w:p w:rsidR="00AC2D7C" w:rsidRPr="00AC2D7C" w:rsidRDefault="00AC2D7C" w:rsidP="00D31F0F">
            <w:pPr>
              <w:spacing w:before="150" w:after="150"/>
              <w:jc w:val="both"/>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Отримана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інформація</w:t>
            </w:r>
            <w:r w:rsidRPr="00AC2D7C">
              <w:rPr>
                <w:rFonts w:ascii="Times New Roman" w:eastAsia="Times New Roman" w:hAnsi="Times New Roman" w:cs="Times New Roman"/>
                <w:color w:val="auto"/>
                <w:sz w:val="28"/>
                <w:szCs w:val="28"/>
                <w:lang w:val="ru-RU" w:eastAsia="ru-RU" w:bidi="ar-SA"/>
              </w:rPr>
              <w:t xml:space="preserve"> про  </w:t>
            </w:r>
            <w:r w:rsidRPr="00AC2D7C">
              <w:rPr>
                <w:rFonts w:ascii="Times New Roman" w:eastAsia="Times New Roman" w:hAnsi="Times New Roman" w:cs="Times New Roman"/>
                <w:color w:val="auto"/>
                <w:sz w:val="28"/>
                <w:szCs w:val="28"/>
                <w:lang w:eastAsia="ru-RU" w:bidi="ar-SA"/>
              </w:rPr>
              <w:t>місцеві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податки</w:t>
            </w:r>
            <w:r w:rsidRPr="00AC2D7C">
              <w:rPr>
                <w:rFonts w:ascii="Times New Roman" w:eastAsia="Times New Roman" w:hAnsi="Times New Roman" w:cs="Times New Roman"/>
                <w:color w:val="auto"/>
                <w:sz w:val="28"/>
                <w:szCs w:val="28"/>
                <w:lang w:val="ru-RU" w:eastAsia="ru-RU" w:bidi="ar-SA"/>
              </w:rPr>
              <w:t xml:space="preserve"> </w:t>
            </w:r>
            <w:r w:rsidR="00D31F0F">
              <w:rPr>
                <w:rFonts w:ascii="Times New Roman" w:eastAsia="Times New Roman" w:hAnsi="Times New Roman" w:cs="Times New Roman"/>
                <w:color w:val="auto"/>
                <w:sz w:val="28"/>
                <w:szCs w:val="28"/>
                <w:lang w:val="ru-RU" w:eastAsia="ru-RU" w:bidi="ar-SA"/>
              </w:rPr>
              <w:t>та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збори</w:t>
            </w:r>
            <w:r w:rsidRPr="00AC2D7C">
              <w:rPr>
                <w:rFonts w:ascii="Times New Roman" w:eastAsia="Times New Roman" w:hAnsi="Times New Roman" w:cs="Times New Roman"/>
                <w:color w:val="auto"/>
                <w:sz w:val="28"/>
                <w:szCs w:val="28"/>
                <w:lang w:val="ru-RU" w:eastAsia="ru-RU" w:bidi="ar-SA"/>
              </w:rPr>
              <w:t xml:space="preserve"> на 202</w:t>
            </w:r>
            <w:r w:rsidR="008775ED" w:rsidRPr="008775ED">
              <w:rPr>
                <w:rFonts w:ascii="Times New Roman" w:eastAsia="Times New Roman" w:hAnsi="Times New Roman" w:cs="Times New Roman"/>
                <w:color w:val="auto"/>
                <w:sz w:val="28"/>
                <w:szCs w:val="28"/>
                <w:lang w:val="ru-RU" w:eastAsia="ru-RU" w:bidi="ar-SA"/>
              </w:rPr>
              <w:t>1</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рік</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можливість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сплати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податків</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2. </w:t>
      </w:r>
      <w:r w:rsidRPr="00AC2D7C">
        <w:rPr>
          <w:rFonts w:ascii="Times New Roman" w:eastAsia="Times New Roman" w:hAnsi="Times New Roman" w:cs="Times New Roman"/>
          <w:b/>
          <w:bCs/>
          <w:color w:val="auto"/>
          <w:sz w:val="28"/>
          <w:szCs w:val="28"/>
          <w:lang w:eastAsia="ru-RU" w:bidi="ar-SA"/>
        </w:rPr>
        <w:t>Вимірювання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впливу</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мікро</w:t>
      </w:r>
      <w:r w:rsidRPr="00AC2D7C">
        <w:rPr>
          <w:rFonts w:ascii="Times New Roman" w:eastAsia="Times New Roman" w:hAnsi="Times New Roman" w:cs="Times New Roman"/>
          <w:b/>
          <w:bCs/>
          <w:color w:val="auto"/>
          <w:sz w:val="28"/>
          <w:szCs w:val="28"/>
          <w:lang w:val="ru-RU" w:eastAsia="ru-RU" w:bidi="ar-SA"/>
        </w:rPr>
        <w:t xml:space="preserve">- та </w:t>
      </w:r>
      <w:r w:rsidRPr="00AC2D7C">
        <w:rPr>
          <w:rFonts w:ascii="Times New Roman" w:eastAsia="Times New Roman" w:hAnsi="Times New Roman" w:cs="Times New Roman"/>
          <w:b/>
          <w:bCs/>
          <w:color w:val="auto"/>
          <w:sz w:val="28"/>
          <w:szCs w:val="28"/>
          <w:lang w:eastAsia="ru-RU" w:bidi="ar-SA"/>
        </w:rPr>
        <w:t>малі</w:t>
      </w:r>
      <w:r w:rsidRPr="00AC2D7C">
        <w:rPr>
          <w:rFonts w:ascii="Times New Roman" w:eastAsia="Times New Roman" w:hAnsi="Times New Roman" w:cs="Times New Roman"/>
          <w:b/>
          <w:bCs/>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поширюється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4</w:t>
      </w:r>
      <w:r w:rsidR="008775ED" w:rsidRPr="008775ED">
        <w:rPr>
          <w:rFonts w:ascii="Times New Roman" w:eastAsia="Times New Roman" w:hAnsi="Times New Roman" w:cs="Times New Roman"/>
          <w:color w:val="auto"/>
          <w:sz w:val="28"/>
          <w:szCs w:val="28"/>
          <w:lang w:val="ru-RU" w:eastAsia="ru-RU" w:bidi="ar-SA"/>
        </w:rPr>
        <w:t>46</w:t>
      </w:r>
      <w:r w:rsidR="00A90D72" w:rsidRPr="00A90D72">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одиниц</w:t>
      </w:r>
      <w:r w:rsidR="00D31F0F">
        <w:rPr>
          <w:rFonts w:ascii="Times New Roman" w:eastAsia="Times New Roman" w:hAnsi="Times New Roman" w:cs="Times New Roman"/>
          <w:color w:val="auto"/>
          <w:sz w:val="28"/>
          <w:szCs w:val="28"/>
          <w:lang w:eastAsia="ru-RU" w:bidi="ar-SA"/>
        </w:rPr>
        <w:t>ь</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w:t>
      </w:r>
      <w:r w:rsidRPr="00AC2D7C">
        <w:rPr>
          <w:rFonts w:ascii="Times New Roman" w:eastAsia="Times New Roman" w:hAnsi="Times New Roman" w:cs="Times New Roman"/>
          <w:color w:val="auto"/>
          <w:sz w:val="28"/>
          <w:szCs w:val="28"/>
          <w:lang w:eastAsia="ru-RU" w:bidi="ar-SA"/>
        </w:rPr>
        <w:t>питома</w:t>
      </w:r>
      <w:r w:rsidRPr="00AC2D7C">
        <w:rPr>
          <w:rFonts w:ascii="Times New Roman" w:eastAsia="Times New Roman" w:hAnsi="Times New Roman" w:cs="Times New Roman"/>
          <w:color w:val="auto"/>
          <w:sz w:val="28"/>
          <w:szCs w:val="28"/>
          <w:lang w:val="ru-RU" w:eastAsia="ru-RU" w:bidi="ar-SA"/>
        </w:rPr>
        <w:t xml:space="preserve"> вага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у </w:t>
      </w:r>
      <w:r w:rsidRPr="00AC2D7C">
        <w:rPr>
          <w:rFonts w:ascii="Times New Roman" w:eastAsia="Times New Roman" w:hAnsi="Times New Roman" w:cs="Times New Roman"/>
          <w:color w:val="auto"/>
          <w:sz w:val="28"/>
          <w:szCs w:val="28"/>
          <w:lang w:eastAsia="ru-RU" w:bidi="ar-SA"/>
        </w:rPr>
        <w:t>загальній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кількості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господарювання</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проблема </w:t>
      </w:r>
      <w:r w:rsidRPr="00AC2D7C">
        <w:rPr>
          <w:rFonts w:ascii="Times New Roman" w:eastAsia="Times New Roman" w:hAnsi="Times New Roman" w:cs="Times New Roman"/>
          <w:color w:val="auto"/>
          <w:sz w:val="28"/>
          <w:szCs w:val="28"/>
          <w:lang w:eastAsia="ru-RU" w:bidi="ar-SA"/>
        </w:rPr>
        <w:t>справляє</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вплив</w:t>
      </w:r>
      <w:r w:rsidRPr="00AC2D7C">
        <w:rPr>
          <w:rFonts w:ascii="Times New Roman" w:eastAsia="Times New Roman" w:hAnsi="Times New Roman" w:cs="Times New Roman"/>
          <w:color w:val="auto"/>
          <w:sz w:val="28"/>
          <w:szCs w:val="28"/>
          <w:lang w:val="ru-RU" w:eastAsia="ru-RU" w:bidi="ar-SA"/>
        </w:rPr>
        <w:t>  100%</w:t>
      </w:r>
      <w:r w:rsidR="00D01378">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p>
    <w:p w:rsidR="00AC2D7C" w:rsidRPr="00AC2D7C" w:rsidRDefault="00AC2D7C" w:rsidP="00AC2D7C">
      <w:pPr>
        <w:widowControl/>
        <w:numPr>
          <w:ilvl w:val="0"/>
          <w:numId w:val="1"/>
        </w:numPr>
        <w:shd w:val="clear" w:color="auto" w:fill="FFFFFF"/>
        <w:spacing w:after="150"/>
        <w:jc w:val="both"/>
        <w:rPr>
          <w:rFonts w:ascii="Times New Roman" w:eastAsia="Times New Roman" w:hAnsi="Times New Roman" w:cs="Times New Roman"/>
          <w:b/>
          <w:bCs/>
          <w:color w:val="auto"/>
          <w:sz w:val="28"/>
          <w:szCs w:val="28"/>
          <w:lang w:val="ru-RU" w:eastAsia="ru-RU" w:bidi="ar-SA"/>
        </w:rPr>
      </w:pPr>
      <w:r w:rsidRPr="00AC2D7C">
        <w:rPr>
          <w:rFonts w:ascii="Times New Roman" w:eastAsia="Times New Roman" w:hAnsi="Times New Roman" w:cs="Times New Roman"/>
          <w:b/>
          <w:bCs/>
          <w:color w:val="auto"/>
          <w:sz w:val="28"/>
          <w:szCs w:val="28"/>
          <w:lang w:eastAsia="ru-RU" w:bidi="ar-SA"/>
        </w:rPr>
        <w:t>Розрахунок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виконання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вимог</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4"/>
        <w:gridCol w:w="2010"/>
        <w:gridCol w:w="1817"/>
        <w:gridCol w:w="1984"/>
      </w:tblGrid>
      <w:tr w:rsidR="00AC2D7C" w:rsidRPr="00AC2D7C" w:rsidTr="007A6E73">
        <w:tc>
          <w:tcPr>
            <w:tcW w:w="1276"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eastAsia="ru-RU" w:bidi="ar-SA"/>
              </w:rPr>
              <w:t>Порядковий</w:t>
            </w:r>
            <w:r w:rsidRPr="00AC2D7C">
              <w:rPr>
                <w:rFonts w:ascii="Times New Roman" w:eastAsia="Times New Roman" w:hAnsi="Times New Roman" w:cs="Times New Roman"/>
                <w:color w:val="333333"/>
                <w:sz w:val="28"/>
                <w:szCs w:val="28"/>
                <w:lang w:val="ru-RU" w:eastAsia="ru-RU" w:bidi="ar-SA"/>
              </w:rPr>
              <w:t xml:space="preserve"> номер</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eastAsia="ru-RU" w:bidi="ar-SA"/>
              </w:rPr>
              <w:t>Найменування</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оцінки</w:t>
            </w:r>
          </w:p>
        </w:tc>
        <w:tc>
          <w:tcPr>
            <w:tcW w:w="2010"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xml:space="preserve">У перший </w:t>
            </w:r>
            <w:proofErr w:type="gramStart"/>
            <w:r w:rsidRPr="00AC2D7C">
              <w:rPr>
                <w:rFonts w:ascii="Times New Roman" w:eastAsia="Times New Roman" w:hAnsi="Times New Roman" w:cs="Times New Roman"/>
                <w:color w:val="333333"/>
                <w:sz w:val="28"/>
                <w:szCs w:val="28"/>
                <w:lang w:eastAsia="ru-RU" w:bidi="ar-SA"/>
              </w:rPr>
              <w:t>р</w:t>
            </w:r>
            <w:proofErr w:type="gramEnd"/>
            <w:r w:rsidRPr="00AC2D7C">
              <w:rPr>
                <w:rFonts w:ascii="Times New Roman" w:eastAsia="Times New Roman" w:hAnsi="Times New Roman" w:cs="Times New Roman"/>
                <w:color w:val="333333"/>
                <w:sz w:val="28"/>
                <w:szCs w:val="28"/>
                <w:lang w:eastAsia="ru-RU" w:bidi="ar-SA"/>
              </w:rPr>
              <w:t>ік</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стартовий</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рік</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провадження</w:t>
            </w: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333333"/>
                <w:sz w:val="28"/>
                <w:szCs w:val="28"/>
                <w:lang w:eastAsia="ru-RU" w:bidi="ar-SA"/>
              </w:rPr>
              <w:t>регулювання</w:t>
            </w:r>
          </w:p>
        </w:tc>
        <w:tc>
          <w:tcPr>
            <w:tcW w:w="1817"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bCs/>
                <w:color w:val="auto"/>
                <w:sz w:val="28"/>
                <w:szCs w:val="28"/>
                <w:lang w:eastAsia="ru-RU" w:bidi="ar-SA"/>
              </w:rPr>
              <w:t>Періодичні</w:t>
            </w:r>
            <w:r w:rsidRPr="00AC2D7C">
              <w:rPr>
                <w:rFonts w:ascii="Times New Roman" w:eastAsia="Times New Roman" w:hAnsi="Times New Roman" w:cs="Times New Roman"/>
                <w:bCs/>
                <w:color w:val="auto"/>
                <w:sz w:val="28"/>
                <w:szCs w:val="28"/>
                <w:lang w:val="ru-RU" w:eastAsia="ru-RU" w:bidi="ar-SA"/>
              </w:rPr>
              <w:t xml:space="preserve"> (за </w:t>
            </w:r>
            <w:r w:rsidRPr="00AC2D7C">
              <w:rPr>
                <w:rFonts w:ascii="Times New Roman" w:eastAsia="Times New Roman" w:hAnsi="Times New Roman" w:cs="Times New Roman"/>
                <w:bCs/>
                <w:color w:val="auto"/>
                <w:sz w:val="28"/>
                <w:szCs w:val="28"/>
                <w:lang w:eastAsia="ru-RU" w:bidi="ar-SA"/>
              </w:rPr>
              <w:t>наступ</w:t>
            </w:r>
            <w:r>
              <w:rPr>
                <w:rFonts w:ascii="Times New Roman" w:eastAsia="Times New Roman" w:hAnsi="Times New Roman" w:cs="Times New Roman"/>
                <w:bCs/>
                <w:color w:val="auto"/>
                <w:sz w:val="28"/>
                <w:szCs w:val="28"/>
                <w:lang w:eastAsia="ru-RU" w:bidi="ar-SA"/>
              </w:rPr>
              <w:t>-</w:t>
            </w:r>
            <w:r w:rsidRPr="00AC2D7C">
              <w:rPr>
                <w:rFonts w:ascii="Times New Roman" w:eastAsia="Times New Roman" w:hAnsi="Times New Roman" w:cs="Times New Roman"/>
                <w:bCs/>
                <w:color w:val="auto"/>
                <w:sz w:val="28"/>
                <w:szCs w:val="28"/>
                <w:lang w:eastAsia="ru-RU" w:bidi="ar-SA"/>
              </w:rPr>
              <w:t>ний</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рік</w:t>
            </w:r>
            <w:r w:rsidRPr="00AC2D7C">
              <w:rPr>
                <w:rFonts w:ascii="Times New Roman" w:eastAsia="Times New Roman" w:hAnsi="Times New Roman" w:cs="Times New Roman"/>
                <w:bCs/>
                <w:color w:val="auto"/>
                <w:sz w:val="28"/>
                <w:szCs w:val="28"/>
                <w:lang w:val="ru-RU" w:eastAsia="ru-RU" w:bidi="ar-SA"/>
              </w:rPr>
              <w:t>)</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bCs/>
                <w:color w:val="auto"/>
                <w:sz w:val="28"/>
                <w:szCs w:val="28"/>
                <w:lang w:eastAsia="ru-RU" w:bidi="ar-SA"/>
              </w:rPr>
              <w:t>Витрати</w:t>
            </w:r>
            <w:r w:rsidRPr="00AC2D7C">
              <w:rPr>
                <w:rFonts w:ascii="Times New Roman" w:eastAsia="Times New Roman" w:hAnsi="Times New Roman" w:cs="Times New Roman"/>
                <w:bCs/>
                <w:color w:val="auto"/>
                <w:sz w:val="28"/>
                <w:szCs w:val="28"/>
                <w:lang w:val="ru-RU" w:eastAsia="ru-RU" w:bidi="ar-SA"/>
              </w:rPr>
              <w:t xml:space="preserve"> за  </w:t>
            </w:r>
            <w:r w:rsidRPr="00AC2D7C">
              <w:rPr>
                <w:rFonts w:ascii="Times New Roman" w:eastAsia="Times New Roman" w:hAnsi="Times New Roman" w:cs="Times New Roman"/>
                <w:bCs/>
                <w:color w:val="auto"/>
                <w:sz w:val="28"/>
                <w:szCs w:val="28"/>
                <w:lang w:eastAsia="ru-RU" w:bidi="ar-SA"/>
              </w:rPr>
              <w:t>п'ять</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років</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прямих</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витрат</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суб'єктів</w:t>
      </w:r>
      <w:r w:rsidRPr="00AC2D7C">
        <w:rPr>
          <w:rFonts w:ascii="Times New Roman" w:eastAsia="Times New Roman" w:hAnsi="Times New Roman" w:cs="Times New Roman"/>
          <w:bCs/>
          <w:color w:val="auto"/>
          <w:sz w:val="28"/>
          <w:szCs w:val="28"/>
          <w:lang w:val="ru-RU" w:eastAsia="ru-RU" w:bidi="ar-SA"/>
        </w:rPr>
        <w:t xml:space="preserve"> малого </w:t>
      </w:r>
      <w:r w:rsidRPr="00AC2D7C">
        <w:rPr>
          <w:rFonts w:ascii="Times New Roman" w:eastAsia="Times New Roman" w:hAnsi="Times New Roman" w:cs="Times New Roman"/>
          <w:bCs/>
          <w:color w:val="auto"/>
          <w:sz w:val="28"/>
          <w:szCs w:val="28"/>
          <w:lang w:eastAsia="ru-RU" w:bidi="ar-SA"/>
        </w:rPr>
        <w:t>підприємництва</w:t>
      </w:r>
      <w:r w:rsidRPr="00AC2D7C">
        <w:rPr>
          <w:rFonts w:ascii="Times New Roman" w:eastAsia="Times New Roman" w:hAnsi="Times New Roman" w:cs="Times New Roman"/>
          <w:bCs/>
          <w:color w:val="auto"/>
          <w:sz w:val="28"/>
          <w:szCs w:val="28"/>
          <w:lang w:val="ru-RU" w:eastAsia="ru-RU" w:bidi="ar-SA"/>
        </w:rPr>
        <w:t xml:space="preserve"> на </w:t>
      </w:r>
      <w:r w:rsidRPr="00AC2D7C">
        <w:rPr>
          <w:rFonts w:ascii="Times New Roman" w:eastAsia="Times New Roman" w:hAnsi="Times New Roman" w:cs="Times New Roman"/>
          <w:bCs/>
          <w:color w:val="auto"/>
          <w:sz w:val="28"/>
          <w:szCs w:val="28"/>
          <w:lang w:eastAsia="ru-RU" w:bidi="ar-SA"/>
        </w:rPr>
        <w:t>виконання</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регулювання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1984"/>
        <w:gridCol w:w="1843"/>
        <w:gridCol w:w="1984"/>
      </w:tblGrid>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1</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Придбання</w:t>
            </w:r>
            <w:r w:rsidRPr="00AC2D7C">
              <w:rPr>
                <w:rFonts w:ascii="Times New Roman" w:eastAsia="Times New Roman" w:hAnsi="Times New Roman" w:cs="Times New Roman"/>
                <w:color w:val="auto"/>
                <w:sz w:val="28"/>
                <w:szCs w:val="28"/>
                <w:lang w:val="ru-RU" w:eastAsia="ru-RU" w:bidi="ar-SA"/>
              </w:rPr>
              <w:t xml:space="preserve"> </w:t>
            </w:r>
            <w:proofErr w:type="spellStart"/>
            <w:r w:rsidRPr="00AC2D7C">
              <w:rPr>
                <w:rFonts w:ascii="Times New Roman" w:eastAsia="Times New Roman" w:hAnsi="Times New Roman" w:cs="Times New Roman"/>
                <w:color w:val="auto"/>
                <w:sz w:val="28"/>
                <w:szCs w:val="28"/>
                <w:lang w:eastAsia="ru-RU" w:bidi="ar-SA"/>
              </w:rPr>
              <w:t>необ</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хідного</w:t>
            </w:r>
            <w:proofErr w:type="spellEnd"/>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обладнання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пристроїв</w:t>
            </w:r>
            <w:r w:rsidRPr="00AC2D7C">
              <w:rPr>
                <w:rFonts w:ascii="Times New Roman" w:eastAsia="Times New Roman" w:hAnsi="Times New Roman" w:cs="Times New Roman"/>
                <w:color w:val="auto"/>
                <w:sz w:val="28"/>
                <w:szCs w:val="28"/>
                <w:lang w:val="ru-RU" w:eastAsia="ru-RU" w:bidi="ar-SA"/>
              </w:rPr>
              <w:t xml:space="preserve">, машин, </w:t>
            </w:r>
            <w:r w:rsidRPr="00AC2D7C">
              <w:rPr>
                <w:rFonts w:ascii="Times New Roman" w:eastAsia="Times New Roman" w:hAnsi="Times New Roman" w:cs="Times New Roman"/>
                <w:color w:val="auto"/>
                <w:sz w:val="28"/>
                <w:szCs w:val="28"/>
                <w:lang w:eastAsia="ru-RU" w:bidi="ar-SA"/>
              </w:rPr>
              <w:t>механізмів</w:t>
            </w:r>
            <w:r w:rsidRPr="00AC2D7C">
              <w:rPr>
                <w:rFonts w:ascii="Times New Roman" w:eastAsia="Times New Roman" w:hAnsi="Times New Roman" w:cs="Times New Roman"/>
                <w:color w:val="auto"/>
                <w:sz w:val="28"/>
                <w:szCs w:val="28"/>
                <w:lang w:val="ru-RU" w:eastAsia="ru-RU" w:bidi="ar-SA"/>
              </w:rPr>
              <w:t>)</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2</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Процедури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повірки</w:t>
            </w:r>
            <w:r w:rsidRPr="00AC2D7C">
              <w:rPr>
                <w:rFonts w:ascii="Times New Roman" w:eastAsia="Times New Roman" w:hAnsi="Times New Roman" w:cs="Times New Roman"/>
                <w:color w:val="auto"/>
                <w:sz w:val="28"/>
                <w:szCs w:val="28"/>
                <w:lang w:val="ru-RU" w:eastAsia="ru-RU" w:bidi="ar-SA"/>
              </w:rPr>
              <w:t xml:space="preserve"> та/</w:t>
            </w:r>
            <w:r w:rsidRPr="00AC2D7C">
              <w:rPr>
                <w:rFonts w:ascii="Times New Roman" w:eastAsia="Times New Roman" w:hAnsi="Times New Roman" w:cs="Times New Roman"/>
                <w:color w:val="auto"/>
                <w:sz w:val="28"/>
                <w:szCs w:val="28"/>
                <w:lang w:eastAsia="ru-RU" w:bidi="ar-SA"/>
              </w:rPr>
              <w:t>або</w:t>
            </w:r>
            <w:r w:rsidRPr="00AC2D7C">
              <w:rPr>
                <w:rFonts w:ascii="Times New Roman" w:eastAsia="Times New Roman" w:hAnsi="Times New Roman" w:cs="Times New Roman"/>
                <w:color w:val="auto"/>
                <w:sz w:val="28"/>
                <w:szCs w:val="28"/>
                <w:lang w:val="ru-RU" w:eastAsia="ru-RU" w:bidi="ar-SA"/>
              </w:rPr>
              <w:t xml:space="preserve"> постановки на </w:t>
            </w:r>
            <w:r w:rsidRPr="00AC2D7C">
              <w:rPr>
                <w:rFonts w:ascii="Times New Roman" w:eastAsia="Times New Roman" w:hAnsi="Times New Roman" w:cs="Times New Roman"/>
                <w:color w:val="auto"/>
                <w:sz w:val="28"/>
                <w:szCs w:val="28"/>
                <w:lang w:eastAsia="ru-RU" w:bidi="ar-SA"/>
              </w:rPr>
              <w:t>відповідний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облік</w:t>
            </w:r>
            <w:r w:rsidRPr="00AC2D7C">
              <w:rPr>
                <w:rFonts w:ascii="Times New Roman" w:eastAsia="Times New Roman" w:hAnsi="Times New Roman" w:cs="Times New Roman"/>
                <w:color w:val="auto"/>
                <w:sz w:val="28"/>
                <w:szCs w:val="28"/>
                <w:lang w:val="ru-RU" w:eastAsia="ru-RU" w:bidi="ar-SA"/>
              </w:rPr>
              <w:t xml:space="preserve"> у </w:t>
            </w:r>
            <w:r w:rsidRPr="00AC2D7C">
              <w:rPr>
                <w:rFonts w:ascii="Times New Roman" w:eastAsia="Times New Roman" w:hAnsi="Times New Roman" w:cs="Times New Roman"/>
                <w:color w:val="auto"/>
                <w:sz w:val="28"/>
                <w:szCs w:val="28"/>
                <w:lang w:eastAsia="ru-RU" w:bidi="ar-SA"/>
              </w:rPr>
              <w:t>визначеному</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органі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державної</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влади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чи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місцевого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самоврядування</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3</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Процедури експлуатації обладнання (експлуатаційні витрати - витратні матеріали) , грн.</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4</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Процедури</w:t>
            </w:r>
            <w:r w:rsidRPr="00AC2D7C">
              <w:rPr>
                <w:rFonts w:ascii="Times New Roman" w:eastAsia="Times New Roman" w:hAnsi="Times New Roman" w:cs="Times New Roman"/>
                <w:color w:val="auto"/>
                <w:sz w:val="28"/>
                <w:szCs w:val="28"/>
                <w:lang w:val="ru-RU" w:eastAsia="ru-RU" w:bidi="ar-SA"/>
              </w:rPr>
              <w:t xml:space="preserve"> </w:t>
            </w:r>
            <w:proofErr w:type="spellStart"/>
            <w:r w:rsidRPr="00AC2D7C">
              <w:rPr>
                <w:rFonts w:ascii="Times New Roman" w:eastAsia="Times New Roman" w:hAnsi="Times New Roman" w:cs="Times New Roman"/>
                <w:color w:val="auto"/>
                <w:sz w:val="28"/>
                <w:szCs w:val="28"/>
                <w:lang w:eastAsia="ru-RU" w:bidi="ar-SA"/>
              </w:rPr>
              <w:t>обслу</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говування</w:t>
            </w:r>
            <w:proofErr w:type="spellEnd"/>
            <w:r w:rsidRPr="00AC2D7C">
              <w:rPr>
                <w:rFonts w:ascii="Times New Roman" w:eastAsia="Times New Roman" w:hAnsi="Times New Roman" w:cs="Times New Roman"/>
                <w:color w:val="auto"/>
                <w:sz w:val="28"/>
                <w:szCs w:val="28"/>
                <w:lang w:val="ru-RU" w:eastAsia="ru-RU" w:bidi="ar-SA"/>
              </w:rPr>
              <w:t xml:space="preserve"> </w:t>
            </w:r>
            <w:proofErr w:type="spellStart"/>
            <w:r w:rsidRPr="00AC2D7C">
              <w:rPr>
                <w:rFonts w:ascii="Times New Roman" w:eastAsia="Times New Roman" w:hAnsi="Times New Roman" w:cs="Times New Roman"/>
                <w:color w:val="auto"/>
                <w:sz w:val="28"/>
                <w:szCs w:val="28"/>
                <w:lang w:eastAsia="ru-RU" w:bidi="ar-SA"/>
              </w:rPr>
              <w:t>облад</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нання</w:t>
            </w:r>
            <w:proofErr w:type="spellEnd"/>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технічне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обслуговування</w:t>
            </w:r>
            <w:r w:rsidRPr="00AC2D7C">
              <w:rPr>
                <w:rFonts w:ascii="Times New Roman" w:eastAsia="Times New Roman" w:hAnsi="Times New Roman" w:cs="Times New Roman"/>
                <w:color w:val="auto"/>
                <w:sz w:val="28"/>
                <w:szCs w:val="28"/>
                <w:lang w:val="ru-RU" w:eastAsia="ru-RU" w:bidi="ar-SA"/>
              </w:rPr>
              <w:t>)</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5</w:t>
            </w:r>
          </w:p>
        </w:tc>
        <w:tc>
          <w:tcPr>
            <w:tcW w:w="2694" w:type="dxa"/>
            <w:shd w:val="clear" w:color="auto" w:fill="auto"/>
          </w:tcPr>
          <w:p w:rsidR="00AC2D7C" w:rsidRPr="00AC2D7C" w:rsidRDefault="00AC2D7C" w:rsidP="00AC2D7C">
            <w:pPr>
              <w:widowControl/>
              <w:ind w:left="4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Інші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процедури</w:t>
            </w:r>
          </w:p>
          <w:p w:rsidR="00AC2D7C" w:rsidRPr="00AC2D7C" w:rsidRDefault="00AC2D7C" w:rsidP="00AC2D7C">
            <w:pPr>
              <w:widowControl/>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w:t>
            </w:r>
            <w:r w:rsidRPr="00AC2D7C">
              <w:rPr>
                <w:rFonts w:ascii="Times New Roman" w:eastAsia="Times New Roman" w:hAnsi="Times New Roman" w:cs="Times New Roman"/>
                <w:color w:val="auto"/>
                <w:sz w:val="28"/>
                <w:szCs w:val="28"/>
                <w:lang w:eastAsia="ru-RU" w:bidi="ar-SA"/>
              </w:rPr>
              <w:t>сплата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w:t>
            </w:r>
            <w:proofErr w:type="gramStart"/>
            <w:r w:rsidRPr="00AC2D7C">
              <w:rPr>
                <w:rFonts w:ascii="Times New Roman" w:eastAsia="Times New Roman" w:hAnsi="Times New Roman" w:cs="Times New Roman"/>
                <w:color w:val="auto"/>
                <w:sz w:val="28"/>
                <w:szCs w:val="28"/>
                <w:lang w:eastAsia="ru-RU" w:bidi="ar-SA"/>
              </w:rPr>
              <w:t>в</w:t>
            </w:r>
            <w:proofErr w:type="gramEnd"/>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зборів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гривень</w:t>
            </w:r>
          </w:p>
        </w:tc>
        <w:tc>
          <w:tcPr>
            <w:tcW w:w="1984" w:type="dxa"/>
            <w:shd w:val="clear" w:color="auto" w:fill="auto"/>
          </w:tcPr>
          <w:p w:rsidR="00AC2D7C" w:rsidRPr="00AC2D7C" w:rsidRDefault="00F97ECF" w:rsidP="00F97ECF">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26387,89</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0,0</w:t>
            </w:r>
          </w:p>
        </w:tc>
        <w:tc>
          <w:tcPr>
            <w:tcW w:w="1984" w:type="dxa"/>
            <w:shd w:val="clear" w:color="auto" w:fill="auto"/>
          </w:tcPr>
          <w:p w:rsidR="00AC2D7C" w:rsidRPr="00AC2D7C" w:rsidRDefault="00AA74D3"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6</w:t>
            </w:r>
          </w:p>
        </w:tc>
        <w:tc>
          <w:tcPr>
            <w:tcW w:w="2694" w:type="dxa"/>
            <w:shd w:val="clear" w:color="auto" w:fill="auto"/>
          </w:tcPr>
          <w:p w:rsidR="00AC2D7C" w:rsidRPr="00AC2D7C" w:rsidRDefault="00AC2D7C" w:rsidP="00AC2D7C">
            <w:pPr>
              <w:widowControl/>
              <w:ind w:left="4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Разом, </w:t>
            </w:r>
            <w:r w:rsidRPr="00AC2D7C">
              <w:rPr>
                <w:rFonts w:ascii="Times New Roman" w:eastAsia="Times New Roman" w:hAnsi="Times New Roman" w:cs="Times New Roman"/>
                <w:color w:val="auto"/>
                <w:sz w:val="28"/>
                <w:szCs w:val="28"/>
                <w:lang w:eastAsia="ru-RU" w:bidi="ar-SA"/>
              </w:rPr>
              <w:t>гривень</w:t>
            </w:r>
            <w:r w:rsidRPr="00AC2D7C">
              <w:rPr>
                <w:rFonts w:ascii="Times New Roman" w:eastAsia="Times New Roman" w:hAnsi="Times New Roman" w:cs="Times New Roman"/>
                <w:color w:val="auto"/>
                <w:sz w:val="28"/>
                <w:szCs w:val="28"/>
                <w:lang w:val="ru-RU" w:eastAsia="ru-RU" w:bidi="ar-SA"/>
              </w:rPr>
              <w:t xml:space="preserve"> Формула:</w:t>
            </w:r>
          </w:p>
          <w:p w:rsidR="00AC2D7C" w:rsidRPr="00AC2D7C" w:rsidRDefault="00AC2D7C" w:rsidP="00AC2D7C">
            <w:pPr>
              <w:widowControl/>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 xml:space="preserve">(сума </w:t>
            </w:r>
            <w:r w:rsidRPr="00AC2D7C">
              <w:rPr>
                <w:rFonts w:ascii="Times New Roman" w:eastAsia="Times New Roman" w:hAnsi="Times New Roman" w:cs="Times New Roman"/>
                <w:color w:val="auto"/>
                <w:sz w:val="28"/>
                <w:szCs w:val="28"/>
                <w:lang w:eastAsia="ru-RU" w:bidi="ar-SA"/>
              </w:rPr>
              <w:t>рядків</w:t>
            </w:r>
            <w:r w:rsidRPr="00AC2D7C">
              <w:rPr>
                <w:rFonts w:ascii="Times New Roman" w:eastAsia="Times New Roman" w:hAnsi="Times New Roman" w:cs="Times New Roman"/>
                <w:color w:val="auto"/>
                <w:sz w:val="28"/>
                <w:szCs w:val="28"/>
                <w:lang w:val="ru-RU" w:eastAsia="ru-RU" w:bidi="ar-SA"/>
              </w:rPr>
              <w:t xml:space="preserve"> 1 + 2 + 3 + 4 + 5)</w:t>
            </w:r>
          </w:p>
        </w:tc>
        <w:tc>
          <w:tcPr>
            <w:tcW w:w="1984" w:type="dxa"/>
            <w:shd w:val="clear" w:color="auto" w:fill="auto"/>
          </w:tcPr>
          <w:p w:rsidR="00AC2D7C" w:rsidRPr="00AC2D7C" w:rsidRDefault="00F97ECF"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26387,89</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Х</w:t>
            </w:r>
          </w:p>
        </w:tc>
        <w:tc>
          <w:tcPr>
            <w:tcW w:w="1984" w:type="dxa"/>
            <w:shd w:val="clear" w:color="auto" w:fill="auto"/>
          </w:tcPr>
          <w:p w:rsidR="00AC2D7C" w:rsidRPr="00AC2D7C" w:rsidRDefault="00AA74D3"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0</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7</w:t>
            </w:r>
          </w:p>
        </w:tc>
        <w:tc>
          <w:tcPr>
            <w:tcW w:w="2694"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господарювання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що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lastRenderedPageBreak/>
              <w:t>повинні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виконати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вимоги</w:t>
            </w:r>
            <w:r w:rsidRPr="00AC2D7C">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р</w:t>
            </w:r>
            <w:proofErr w:type="spellStart"/>
            <w:r w:rsidRPr="00AC2D7C">
              <w:rPr>
                <w:rFonts w:ascii="Times New Roman" w:eastAsia="Times New Roman" w:hAnsi="Times New Roman" w:cs="Times New Roman"/>
                <w:color w:val="auto"/>
                <w:sz w:val="28"/>
                <w:szCs w:val="28"/>
                <w:lang w:eastAsia="ru-RU" w:bidi="ar-SA"/>
              </w:rPr>
              <w:t>егулюван</w:t>
            </w:r>
            <w:r>
              <w:rPr>
                <w:rFonts w:ascii="Times New Roman" w:eastAsia="Times New Roman" w:hAnsi="Times New Roman" w:cs="Times New Roman"/>
                <w:color w:val="auto"/>
                <w:sz w:val="28"/>
                <w:szCs w:val="28"/>
                <w:lang w:eastAsia="ru-RU" w:bidi="ar-SA"/>
              </w:rPr>
              <w:t>-</w:t>
            </w:r>
            <w:r w:rsidRPr="00AC2D7C">
              <w:rPr>
                <w:rFonts w:ascii="Times New Roman" w:eastAsia="Times New Roman" w:hAnsi="Times New Roman" w:cs="Times New Roman"/>
                <w:color w:val="auto"/>
                <w:sz w:val="28"/>
                <w:szCs w:val="28"/>
                <w:lang w:eastAsia="ru-RU" w:bidi="ar-SA"/>
              </w:rPr>
              <w:t>ня</w:t>
            </w:r>
            <w:proofErr w:type="spellEnd"/>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одиниць</w:t>
            </w:r>
          </w:p>
        </w:tc>
        <w:tc>
          <w:tcPr>
            <w:tcW w:w="5811" w:type="dxa"/>
            <w:gridSpan w:val="3"/>
            <w:shd w:val="clear" w:color="auto" w:fill="auto"/>
          </w:tcPr>
          <w:p w:rsidR="00AC2D7C" w:rsidRPr="008775ED" w:rsidRDefault="00F97ECF" w:rsidP="00AC2D7C">
            <w:pPr>
              <w:widowControl/>
              <w:spacing w:after="150"/>
              <w:jc w:val="center"/>
              <w:rPr>
                <w:rFonts w:ascii="Times New Roman" w:eastAsia="Times New Roman" w:hAnsi="Times New Roman" w:cs="Times New Roman"/>
                <w:bCs/>
                <w:color w:val="auto"/>
                <w:sz w:val="28"/>
                <w:szCs w:val="28"/>
                <w:lang w:val="en-US" w:eastAsia="ru-RU" w:bidi="ar-SA"/>
              </w:rPr>
            </w:pPr>
            <w:r>
              <w:rPr>
                <w:rFonts w:ascii="Times New Roman" w:eastAsia="Times New Roman" w:hAnsi="Times New Roman" w:cs="Times New Roman"/>
                <w:bCs/>
                <w:color w:val="auto"/>
                <w:sz w:val="28"/>
                <w:szCs w:val="28"/>
                <w:lang w:eastAsia="ru-RU" w:bidi="ar-SA"/>
              </w:rPr>
              <w:lastRenderedPageBreak/>
              <w:t>446</w:t>
            </w:r>
          </w:p>
        </w:tc>
      </w:tr>
      <w:tr w:rsidR="00AC2D7C" w:rsidRPr="00AC2D7C" w:rsidTr="007A6E73">
        <w:tc>
          <w:tcPr>
            <w:tcW w:w="1242"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lastRenderedPageBreak/>
              <w:t>8</w:t>
            </w:r>
          </w:p>
        </w:tc>
        <w:tc>
          <w:tcPr>
            <w:tcW w:w="2694" w:type="dxa"/>
            <w:shd w:val="clear" w:color="auto" w:fill="auto"/>
          </w:tcPr>
          <w:p w:rsidR="00AC2D7C" w:rsidRPr="00AC2D7C" w:rsidRDefault="00AC2D7C" w:rsidP="00AC2D7C">
            <w:pPr>
              <w:widowControl/>
              <w:spacing w:after="150"/>
              <w:ind w:left="4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гривень</w:t>
            </w:r>
            <w:r w:rsidRPr="00AC2D7C">
              <w:rPr>
                <w:rFonts w:ascii="Times New Roman" w:eastAsia="Times New Roman" w:hAnsi="Times New Roman" w:cs="Times New Roman"/>
                <w:color w:val="auto"/>
                <w:sz w:val="28"/>
                <w:szCs w:val="28"/>
                <w:lang w:val="ru-RU" w:eastAsia="ru-RU" w:bidi="ar-SA"/>
              </w:rPr>
              <w:t xml:space="preserve"> Формула:</w:t>
            </w:r>
          </w:p>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відповідний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стовпчик</w:t>
            </w:r>
            <w:r w:rsidRPr="00AC2D7C">
              <w:rPr>
                <w:rFonts w:ascii="Times New Roman" w:eastAsia="Times New Roman" w:hAnsi="Times New Roman" w:cs="Times New Roman"/>
                <w:color w:val="auto"/>
                <w:sz w:val="28"/>
                <w:szCs w:val="28"/>
                <w:lang w:val="ru-RU" w:eastAsia="ru-RU" w:bidi="ar-SA"/>
              </w:rPr>
              <w:t xml:space="preserve"> "разом" Х </w:t>
            </w: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що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повинні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виконати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вимоги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(рядок 6 Х рядок 7), </w:t>
            </w:r>
            <w:r w:rsidRPr="00AC2D7C">
              <w:rPr>
                <w:rFonts w:ascii="Times New Roman" w:eastAsia="Times New Roman" w:hAnsi="Times New Roman" w:cs="Times New Roman"/>
                <w:color w:val="auto"/>
                <w:sz w:val="28"/>
                <w:szCs w:val="28"/>
                <w:lang w:eastAsia="ru-RU" w:bidi="ar-SA"/>
              </w:rPr>
              <w:t>грн.</w:t>
            </w:r>
          </w:p>
        </w:tc>
        <w:tc>
          <w:tcPr>
            <w:tcW w:w="1984" w:type="dxa"/>
            <w:shd w:val="clear" w:color="auto" w:fill="auto"/>
          </w:tcPr>
          <w:p w:rsidR="00AC2D7C" w:rsidRPr="00AC2D7C" w:rsidRDefault="00F97ECF"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color w:val="auto"/>
                <w:sz w:val="28"/>
                <w:szCs w:val="28"/>
                <w:lang w:val="ru-RU" w:eastAsia="ru-RU" w:bidi="ar-SA"/>
              </w:rPr>
              <w:t>11768998,94</w:t>
            </w:r>
          </w:p>
        </w:tc>
        <w:tc>
          <w:tcPr>
            <w:tcW w:w="18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Х</w:t>
            </w:r>
          </w:p>
        </w:tc>
        <w:tc>
          <w:tcPr>
            <w:tcW w:w="1984" w:type="dxa"/>
            <w:shd w:val="clear" w:color="auto" w:fill="auto"/>
          </w:tcPr>
          <w:p w:rsidR="00AC2D7C" w:rsidRPr="00AC2D7C" w:rsidRDefault="00AA74D3" w:rsidP="00AC2D7C">
            <w:pPr>
              <w:widowControl/>
              <w:spacing w:after="150"/>
              <w:jc w:val="both"/>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color w:val="auto"/>
                <w:sz w:val="28"/>
                <w:szCs w:val="28"/>
                <w:lang w:val="ru-RU" w:eastAsia="ru-RU" w:bidi="ar-SA"/>
              </w:rPr>
              <w:t>0</w:t>
            </w:r>
          </w:p>
        </w:tc>
      </w:tr>
    </w:tbl>
    <w:p w:rsidR="00AC2D7C" w:rsidRPr="00AC2D7C" w:rsidRDefault="00AC2D7C" w:rsidP="00AC2D7C">
      <w:pPr>
        <w:jc w:val="both"/>
        <w:rPr>
          <w:rFonts w:ascii="Times New Roman" w:hAnsi="Times New Roman" w:cs="Times New Roman"/>
          <w:vanish/>
          <w:sz w:val="28"/>
          <w:szCs w:val="28"/>
        </w:rPr>
      </w:pPr>
    </w:p>
    <w:tbl>
      <w:tblPr>
        <w:tblW w:w="9759" w:type="dxa"/>
        <w:tblLayout w:type="fixed"/>
        <w:tblCellMar>
          <w:top w:w="15" w:type="dxa"/>
          <w:left w:w="15" w:type="dxa"/>
          <w:bottom w:w="15" w:type="dxa"/>
          <w:right w:w="15" w:type="dxa"/>
        </w:tblCellMar>
        <w:tblLook w:val="04A0" w:firstRow="1" w:lastRow="0" w:firstColumn="1" w:lastColumn="0" w:noHBand="0" w:noVBand="1"/>
      </w:tblPr>
      <w:tblGrid>
        <w:gridCol w:w="1330"/>
        <w:gridCol w:w="260"/>
        <w:gridCol w:w="2976"/>
        <w:gridCol w:w="1617"/>
        <w:gridCol w:w="1644"/>
        <w:gridCol w:w="1502"/>
        <w:gridCol w:w="430"/>
      </w:tblGrid>
      <w:tr w:rsidR="00AC2D7C" w:rsidRPr="00AC2D7C" w:rsidTr="00AC2D7C">
        <w:trPr>
          <w:trHeight w:val="30"/>
        </w:trPr>
        <w:tc>
          <w:tcPr>
            <w:tcW w:w="9759" w:type="dxa"/>
            <w:gridSpan w:val="7"/>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after="150" w:line="30" w:lineRule="atLeast"/>
              <w:ind w:left="-142" w:right="22" w:firstLine="284"/>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 вартості адміністративних процедур суб’єктів малого підприємницт</w:t>
            </w:r>
            <w:r w:rsidR="00F97ECF">
              <w:rPr>
                <w:rFonts w:ascii="Times New Roman" w:eastAsia="Times New Roman" w:hAnsi="Times New Roman" w:cs="Times New Roman"/>
                <w:bCs/>
                <w:color w:val="auto"/>
                <w:sz w:val="28"/>
                <w:szCs w:val="28"/>
                <w:lang w:eastAsia="ru-RU" w:bidi="ar-SA"/>
              </w:rPr>
              <w:t>ва</w:t>
            </w:r>
            <w:r>
              <w:rPr>
                <w:rFonts w:ascii="Times New Roman" w:eastAsia="Times New Roman" w:hAnsi="Times New Roman" w:cs="Times New Roman"/>
                <w:bCs/>
                <w:color w:val="auto"/>
                <w:sz w:val="28"/>
                <w:szCs w:val="28"/>
                <w:lang w:eastAsia="ru-RU" w:bidi="ar-SA"/>
              </w:rPr>
              <w:t xml:space="preserve">                                                  </w:t>
            </w:r>
            <w:r w:rsidRPr="00AC2D7C">
              <w:rPr>
                <w:rFonts w:ascii="Times New Roman" w:eastAsia="Times New Roman" w:hAnsi="Times New Roman" w:cs="Times New Roman"/>
                <w:bCs/>
                <w:color w:val="auto"/>
                <w:sz w:val="28"/>
                <w:szCs w:val="28"/>
                <w:lang w:eastAsia="ru-RU" w:bidi="ar-SA"/>
              </w:rPr>
              <w:t xml:space="preserve"> щодо виконання регулювання та звітування</w:t>
            </w:r>
            <w:r>
              <w:rPr>
                <w:rFonts w:ascii="Times New Roman" w:eastAsia="Times New Roman" w:hAnsi="Times New Roman" w:cs="Times New Roman"/>
                <w:bCs/>
                <w:color w:val="auto"/>
                <w:sz w:val="28"/>
                <w:szCs w:val="28"/>
                <w:lang w:eastAsia="ru-RU" w:bidi="ar-SA"/>
              </w:rPr>
              <w:t>.</w:t>
            </w:r>
          </w:p>
          <w:p w:rsidR="00AC2D7C" w:rsidRPr="00AC2D7C" w:rsidRDefault="00AC2D7C" w:rsidP="00AC2D7C">
            <w:pPr>
              <w:pStyle w:val="a3"/>
              <w:shd w:val="clear" w:color="auto" w:fill="auto"/>
              <w:spacing w:line="331" w:lineRule="exact"/>
              <w:ind w:left="-142" w:firstLine="284"/>
              <w:jc w:val="both"/>
              <w:rPr>
                <w:rStyle w:val="6"/>
                <w:sz w:val="28"/>
                <w:szCs w:val="28"/>
              </w:rPr>
            </w:pPr>
            <w:r w:rsidRPr="00AC2D7C">
              <w:rPr>
                <w:rStyle w:val="6"/>
                <w:sz w:val="28"/>
                <w:szCs w:val="28"/>
                <w:lang w:val="uk-UA"/>
              </w:rPr>
              <w:t>Розрахункова</w:t>
            </w:r>
            <w:r w:rsidRPr="00AC2D7C">
              <w:rPr>
                <w:rStyle w:val="6"/>
                <w:sz w:val="28"/>
                <w:szCs w:val="28"/>
              </w:rPr>
              <w:t xml:space="preserve"> </w:t>
            </w:r>
            <w:r w:rsidRPr="00AC2D7C">
              <w:rPr>
                <w:rStyle w:val="6"/>
                <w:sz w:val="28"/>
                <w:szCs w:val="28"/>
                <w:lang w:val="uk-UA"/>
              </w:rPr>
              <w:t>чисельність</w:t>
            </w:r>
            <w:r w:rsidRPr="00AC2D7C">
              <w:rPr>
                <w:rStyle w:val="6"/>
                <w:sz w:val="28"/>
                <w:szCs w:val="28"/>
              </w:rPr>
              <w:t xml:space="preserve"> </w:t>
            </w:r>
            <w:r w:rsidRPr="00AC2D7C">
              <w:rPr>
                <w:rStyle w:val="6"/>
                <w:sz w:val="28"/>
                <w:szCs w:val="28"/>
                <w:lang w:val="uk-UA"/>
              </w:rPr>
              <w:t>суб’єктів</w:t>
            </w:r>
            <w:r w:rsidRPr="00AC2D7C">
              <w:rPr>
                <w:rStyle w:val="6"/>
                <w:sz w:val="28"/>
                <w:szCs w:val="28"/>
              </w:rPr>
              <w:t xml:space="preserve"> малого </w:t>
            </w:r>
            <w:r w:rsidRPr="00AC2D7C">
              <w:rPr>
                <w:rStyle w:val="6"/>
                <w:sz w:val="28"/>
                <w:szCs w:val="28"/>
                <w:lang w:val="uk-UA"/>
              </w:rPr>
              <w:t>підприємництва</w:t>
            </w:r>
            <w:r w:rsidRPr="00AC2D7C">
              <w:rPr>
                <w:rStyle w:val="6"/>
                <w:sz w:val="28"/>
                <w:szCs w:val="28"/>
              </w:rPr>
              <w:t xml:space="preserve"> на </w:t>
            </w:r>
            <w:r w:rsidRPr="00AC2D7C">
              <w:rPr>
                <w:rStyle w:val="6"/>
                <w:sz w:val="28"/>
                <w:szCs w:val="28"/>
                <w:lang w:val="uk-UA"/>
              </w:rPr>
              <w:t>яких</w:t>
            </w:r>
            <w:r w:rsidRPr="00AC2D7C">
              <w:rPr>
                <w:rStyle w:val="6"/>
                <w:sz w:val="28"/>
                <w:szCs w:val="28"/>
              </w:rPr>
              <w:t xml:space="preserve"> </w:t>
            </w:r>
            <w:r w:rsidRPr="00AC2D7C">
              <w:rPr>
                <w:rStyle w:val="6"/>
                <w:sz w:val="28"/>
                <w:szCs w:val="28"/>
                <w:lang w:val="uk-UA"/>
              </w:rPr>
              <w:t>поши</w:t>
            </w:r>
            <w:r w:rsidR="00F97ECF">
              <w:rPr>
                <w:rStyle w:val="6"/>
                <w:sz w:val="28"/>
                <w:szCs w:val="28"/>
                <w:lang w:val="uk-UA"/>
              </w:rPr>
              <w:t>рюється</w:t>
            </w:r>
            <w:r>
              <w:rPr>
                <w:rStyle w:val="6"/>
                <w:sz w:val="28"/>
                <w:szCs w:val="28"/>
                <w:lang w:val="uk-UA"/>
              </w:rPr>
              <w:t xml:space="preserve"> </w:t>
            </w:r>
            <w:r w:rsidRPr="00AC2D7C">
              <w:rPr>
                <w:rStyle w:val="6"/>
                <w:sz w:val="28"/>
                <w:szCs w:val="28"/>
                <w:lang w:val="uk-UA"/>
              </w:rPr>
              <w:t>регулювання</w:t>
            </w:r>
            <w:r w:rsidRPr="00AC2D7C">
              <w:rPr>
                <w:rStyle w:val="6"/>
                <w:sz w:val="28"/>
                <w:szCs w:val="28"/>
              </w:rPr>
              <w:t xml:space="preserve">: </w:t>
            </w:r>
            <w:r w:rsidR="00215C84" w:rsidRPr="00215C84">
              <w:rPr>
                <w:rStyle w:val="6"/>
                <w:sz w:val="28"/>
                <w:szCs w:val="28"/>
              </w:rPr>
              <w:t>446</w:t>
            </w:r>
            <w:r w:rsidRPr="00AC2D7C">
              <w:rPr>
                <w:rStyle w:val="6"/>
                <w:sz w:val="28"/>
                <w:szCs w:val="28"/>
              </w:rPr>
              <w:t xml:space="preserve"> особа.</w:t>
            </w:r>
          </w:p>
          <w:p w:rsidR="00AC2D7C" w:rsidRPr="00AC2D7C" w:rsidRDefault="00AC2D7C" w:rsidP="00AC2D7C">
            <w:pPr>
              <w:pStyle w:val="a3"/>
              <w:shd w:val="clear" w:color="auto" w:fill="auto"/>
              <w:spacing w:line="331" w:lineRule="exact"/>
              <w:ind w:left="-142" w:right="-1027" w:firstLine="284"/>
              <w:jc w:val="both"/>
              <w:rPr>
                <w:rStyle w:val="6"/>
                <w:sz w:val="28"/>
                <w:szCs w:val="28"/>
              </w:rPr>
            </w:pPr>
            <w:r w:rsidRPr="00AC2D7C">
              <w:rPr>
                <w:rStyle w:val="6"/>
                <w:sz w:val="28"/>
                <w:szCs w:val="28"/>
                <w:lang w:val="uk-UA"/>
              </w:rPr>
              <w:t>Розрахунок</w:t>
            </w:r>
            <w:r w:rsidRPr="00AC2D7C">
              <w:rPr>
                <w:rStyle w:val="6"/>
                <w:sz w:val="28"/>
                <w:szCs w:val="28"/>
              </w:rPr>
              <w:t xml:space="preserve"> </w:t>
            </w:r>
            <w:r w:rsidRPr="00AC2D7C">
              <w:rPr>
                <w:rStyle w:val="6"/>
                <w:sz w:val="28"/>
                <w:szCs w:val="28"/>
                <w:lang w:val="uk-UA"/>
              </w:rPr>
              <w:t>вартості</w:t>
            </w:r>
            <w:r w:rsidRPr="00AC2D7C">
              <w:rPr>
                <w:rStyle w:val="6"/>
                <w:sz w:val="28"/>
                <w:szCs w:val="28"/>
              </w:rPr>
              <w:t xml:space="preserve"> 1 </w:t>
            </w:r>
            <w:r w:rsidRPr="00AC2D7C">
              <w:rPr>
                <w:rStyle w:val="6"/>
                <w:sz w:val="28"/>
                <w:szCs w:val="28"/>
                <w:lang w:val="uk-UA"/>
              </w:rPr>
              <w:t>людино-години</w:t>
            </w:r>
            <w:r w:rsidRPr="00AC2D7C">
              <w:rPr>
                <w:rStyle w:val="6"/>
                <w:sz w:val="28"/>
                <w:szCs w:val="28"/>
              </w:rPr>
              <w:t>:</w:t>
            </w:r>
          </w:p>
          <w:p w:rsidR="00AC2D7C" w:rsidRPr="00AC2D7C" w:rsidRDefault="00AC2D7C" w:rsidP="00AC2D7C">
            <w:pPr>
              <w:pStyle w:val="a3"/>
              <w:shd w:val="clear" w:color="auto" w:fill="auto"/>
              <w:spacing w:line="331" w:lineRule="exact"/>
              <w:ind w:left="-142" w:firstLine="284"/>
              <w:jc w:val="both"/>
              <w:rPr>
                <w:rStyle w:val="6"/>
                <w:sz w:val="28"/>
                <w:szCs w:val="28"/>
                <w:lang w:val="uk-UA"/>
              </w:rPr>
            </w:pPr>
            <w:r w:rsidRPr="00AC2D7C">
              <w:rPr>
                <w:rStyle w:val="6"/>
                <w:sz w:val="28"/>
                <w:szCs w:val="28"/>
              </w:rPr>
              <w:t xml:space="preserve">для </w:t>
            </w:r>
            <w:r w:rsidRPr="00AC2D7C">
              <w:rPr>
                <w:rStyle w:val="6"/>
                <w:sz w:val="28"/>
                <w:szCs w:val="28"/>
                <w:lang w:val="uk-UA"/>
              </w:rPr>
              <w:t>розрахунку</w:t>
            </w:r>
            <w:r w:rsidRPr="00AC2D7C">
              <w:rPr>
                <w:rStyle w:val="6"/>
                <w:sz w:val="28"/>
                <w:szCs w:val="28"/>
              </w:rPr>
              <w:t xml:space="preserve"> </w:t>
            </w:r>
            <w:r w:rsidRPr="00AC2D7C">
              <w:rPr>
                <w:rStyle w:val="6"/>
                <w:sz w:val="28"/>
                <w:szCs w:val="28"/>
                <w:lang w:val="uk-UA"/>
              </w:rPr>
              <w:t>використовується</w:t>
            </w:r>
            <w:r w:rsidRPr="00AC2D7C">
              <w:rPr>
                <w:rStyle w:val="6"/>
                <w:sz w:val="28"/>
                <w:szCs w:val="28"/>
              </w:rPr>
              <w:t xml:space="preserve"> </w:t>
            </w:r>
            <w:r w:rsidRPr="00AC2D7C">
              <w:rPr>
                <w:rStyle w:val="6"/>
                <w:sz w:val="28"/>
                <w:szCs w:val="28"/>
                <w:lang w:val="uk-UA"/>
              </w:rPr>
              <w:t>мінімальна</w:t>
            </w:r>
            <w:r w:rsidRPr="00AC2D7C">
              <w:rPr>
                <w:rStyle w:val="6"/>
                <w:sz w:val="28"/>
                <w:szCs w:val="28"/>
              </w:rPr>
              <w:t xml:space="preserve"> </w:t>
            </w:r>
            <w:r w:rsidRPr="00AC2D7C">
              <w:rPr>
                <w:rStyle w:val="6"/>
                <w:sz w:val="28"/>
                <w:szCs w:val="28"/>
                <w:lang w:val="uk-UA"/>
              </w:rPr>
              <w:t>заробітна</w:t>
            </w:r>
            <w:r w:rsidRPr="00AC2D7C">
              <w:rPr>
                <w:rStyle w:val="6"/>
                <w:sz w:val="28"/>
                <w:szCs w:val="28"/>
              </w:rPr>
              <w:t xml:space="preserve"> плата, </w:t>
            </w:r>
            <w:r w:rsidRPr="00AC2D7C">
              <w:rPr>
                <w:rStyle w:val="6"/>
                <w:sz w:val="28"/>
                <w:szCs w:val="28"/>
                <w:lang w:val="uk-UA"/>
              </w:rPr>
              <w:t>що</w:t>
            </w:r>
            <w:r w:rsidRPr="00AC2D7C">
              <w:rPr>
                <w:rStyle w:val="6"/>
                <w:sz w:val="28"/>
                <w:szCs w:val="28"/>
              </w:rPr>
              <w:t xml:space="preserve"> у 20</w:t>
            </w:r>
            <w:r w:rsidR="00215C84" w:rsidRPr="00215C84">
              <w:rPr>
                <w:rStyle w:val="6"/>
                <w:sz w:val="28"/>
                <w:szCs w:val="28"/>
              </w:rPr>
              <w:t>20</w:t>
            </w:r>
            <w:r w:rsidRPr="00AC2D7C">
              <w:rPr>
                <w:rStyle w:val="6"/>
                <w:sz w:val="28"/>
                <w:szCs w:val="28"/>
              </w:rPr>
              <w:t xml:space="preserve"> </w:t>
            </w:r>
            <w:r w:rsidRPr="00AC2D7C">
              <w:rPr>
                <w:rStyle w:val="6"/>
                <w:sz w:val="28"/>
                <w:szCs w:val="28"/>
                <w:lang w:val="uk-UA"/>
              </w:rPr>
              <w:t>році</w:t>
            </w:r>
            <w:r w:rsidRPr="00AC2D7C">
              <w:rPr>
                <w:rStyle w:val="6"/>
                <w:sz w:val="28"/>
                <w:szCs w:val="28"/>
              </w:rPr>
              <w:t xml:space="preserve"> становить 47</w:t>
            </w:r>
            <w:r w:rsidR="00B72CFE">
              <w:rPr>
                <w:rStyle w:val="6"/>
                <w:sz w:val="28"/>
                <w:szCs w:val="28"/>
                <w:lang w:val="uk-UA"/>
              </w:rPr>
              <w:t>2</w:t>
            </w:r>
            <w:bookmarkStart w:id="1" w:name="_GoBack"/>
            <w:bookmarkEnd w:id="1"/>
            <w:r w:rsidRPr="00AC2D7C">
              <w:rPr>
                <w:rStyle w:val="6"/>
                <w:sz w:val="28"/>
                <w:szCs w:val="28"/>
              </w:rPr>
              <w:t xml:space="preserve">3 грн., та у </w:t>
            </w:r>
            <w:r w:rsidRPr="00AC2D7C">
              <w:rPr>
                <w:rStyle w:val="6"/>
                <w:sz w:val="28"/>
                <w:szCs w:val="28"/>
                <w:lang w:val="uk-UA"/>
              </w:rPr>
              <w:t>погодинному</w:t>
            </w:r>
            <w:r w:rsidRPr="00AC2D7C">
              <w:rPr>
                <w:rStyle w:val="6"/>
                <w:sz w:val="28"/>
                <w:szCs w:val="28"/>
              </w:rPr>
              <w:t xml:space="preserve"> </w:t>
            </w:r>
            <w:r w:rsidRPr="00AC2D7C">
              <w:rPr>
                <w:rStyle w:val="6"/>
                <w:sz w:val="28"/>
                <w:szCs w:val="28"/>
                <w:lang w:val="uk-UA"/>
              </w:rPr>
              <w:t>розмі</w:t>
            </w:r>
            <w:proofErr w:type="gramStart"/>
            <w:r w:rsidRPr="00AC2D7C">
              <w:rPr>
                <w:rStyle w:val="6"/>
                <w:sz w:val="28"/>
                <w:szCs w:val="28"/>
                <w:lang w:val="uk-UA"/>
              </w:rPr>
              <w:t>р</w:t>
            </w:r>
            <w:proofErr w:type="gramEnd"/>
            <w:r w:rsidRPr="00AC2D7C">
              <w:rPr>
                <w:rStyle w:val="6"/>
                <w:sz w:val="28"/>
                <w:szCs w:val="28"/>
                <w:lang w:val="uk-UA"/>
              </w:rPr>
              <w:t>і</w:t>
            </w:r>
            <w:r w:rsidRPr="00AC2D7C">
              <w:rPr>
                <w:rStyle w:val="6"/>
                <w:sz w:val="28"/>
                <w:szCs w:val="28"/>
              </w:rPr>
              <w:t xml:space="preserve"> </w:t>
            </w:r>
            <w:r w:rsidR="00F97ECF" w:rsidRPr="002462D3">
              <w:rPr>
                <w:rStyle w:val="6"/>
                <w:sz w:val="28"/>
                <w:szCs w:val="28"/>
                <w:lang w:val="uk-UA"/>
              </w:rPr>
              <w:t>28,31</w:t>
            </w:r>
            <w:r w:rsidRPr="002462D3">
              <w:rPr>
                <w:rStyle w:val="6"/>
                <w:sz w:val="28"/>
                <w:szCs w:val="28"/>
              </w:rPr>
              <w:t xml:space="preserve"> </w:t>
            </w:r>
            <w:r w:rsidRPr="00AC2D7C">
              <w:rPr>
                <w:rStyle w:val="6"/>
                <w:sz w:val="28"/>
                <w:szCs w:val="28"/>
              </w:rPr>
              <w:t xml:space="preserve">грн. (ст.8 </w:t>
            </w:r>
            <w:r w:rsidRPr="002462D3">
              <w:rPr>
                <w:rStyle w:val="6"/>
                <w:sz w:val="28"/>
                <w:szCs w:val="28"/>
                <w:lang w:val="uk-UA"/>
              </w:rPr>
              <w:t>Зако</w:t>
            </w:r>
            <w:r w:rsidRPr="00AC2D7C">
              <w:rPr>
                <w:rStyle w:val="6"/>
                <w:sz w:val="28"/>
                <w:szCs w:val="28"/>
                <w:lang w:val="uk-UA"/>
              </w:rPr>
              <w:t>н</w:t>
            </w:r>
            <w:r w:rsidRPr="00AC2D7C">
              <w:rPr>
                <w:rStyle w:val="6"/>
                <w:sz w:val="28"/>
                <w:szCs w:val="28"/>
              </w:rPr>
              <w:t xml:space="preserve">у </w:t>
            </w:r>
            <w:r w:rsidRPr="00AC2D7C">
              <w:rPr>
                <w:rStyle w:val="6"/>
                <w:sz w:val="28"/>
                <w:szCs w:val="28"/>
                <w:lang w:val="uk-UA"/>
              </w:rPr>
              <w:t>України</w:t>
            </w:r>
            <w:r w:rsidRPr="00AC2D7C">
              <w:rPr>
                <w:rStyle w:val="6"/>
                <w:sz w:val="28"/>
                <w:szCs w:val="28"/>
              </w:rPr>
              <w:t xml:space="preserve"> </w:t>
            </w:r>
            <w:r w:rsidRPr="00AC2D7C">
              <w:rPr>
                <w:rStyle w:val="6"/>
                <w:sz w:val="28"/>
                <w:szCs w:val="28"/>
                <w:lang w:val="uk-UA"/>
              </w:rPr>
              <w:t>від</w:t>
            </w:r>
            <w:r w:rsidRPr="00AC2D7C">
              <w:rPr>
                <w:rStyle w:val="6"/>
                <w:sz w:val="28"/>
                <w:szCs w:val="28"/>
              </w:rPr>
              <w:t xml:space="preserve"> </w:t>
            </w:r>
            <w:r w:rsidR="00F97ECF" w:rsidRPr="002462D3">
              <w:rPr>
                <w:rStyle w:val="6"/>
                <w:sz w:val="28"/>
                <w:szCs w:val="28"/>
                <w:lang w:val="uk-UA"/>
              </w:rPr>
              <w:t>14</w:t>
            </w:r>
            <w:r w:rsidRPr="002462D3">
              <w:rPr>
                <w:rStyle w:val="6"/>
                <w:sz w:val="28"/>
                <w:szCs w:val="28"/>
              </w:rPr>
              <w:t>.11.201</w:t>
            </w:r>
            <w:r w:rsidR="00F97ECF" w:rsidRPr="002462D3">
              <w:rPr>
                <w:rStyle w:val="6"/>
                <w:sz w:val="28"/>
                <w:szCs w:val="28"/>
                <w:lang w:val="uk-UA"/>
              </w:rPr>
              <w:t>9</w:t>
            </w:r>
            <w:r w:rsidRPr="002462D3">
              <w:rPr>
                <w:rStyle w:val="6"/>
                <w:sz w:val="28"/>
                <w:szCs w:val="28"/>
              </w:rPr>
              <w:t xml:space="preserve"> №</w:t>
            </w:r>
            <w:r w:rsidR="00A90D72" w:rsidRPr="002462D3">
              <w:rPr>
                <w:rStyle w:val="6"/>
                <w:sz w:val="28"/>
                <w:szCs w:val="28"/>
                <w:lang w:val="uk-UA"/>
              </w:rPr>
              <w:t>294</w:t>
            </w:r>
            <w:r w:rsidRPr="002462D3">
              <w:rPr>
                <w:rStyle w:val="6"/>
                <w:sz w:val="28"/>
                <w:szCs w:val="28"/>
              </w:rPr>
              <w:t>-</w:t>
            </w:r>
            <w:r w:rsidR="00A90D72" w:rsidRPr="002462D3">
              <w:rPr>
                <w:rStyle w:val="6"/>
                <w:sz w:val="28"/>
                <w:szCs w:val="28"/>
                <w:lang w:val="en-US"/>
              </w:rPr>
              <w:t>IX</w:t>
            </w:r>
            <w:r w:rsidRPr="002462D3">
              <w:rPr>
                <w:rStyle w:val="6"/>
                <w:sz w:val="28"/>
                <w:szCs w:val="28"/>
              </w:rPr>
              <w:t xml:space="preserve"> </w:t>
            </w:r>
            <w:r w:rsidRPr="00AC2D7C">
              <w:rPr>
                <w:rStyle w:val="6"/>
                <w:sz w:val="28"/>
                <w:szCs w:val="28"/>
              </w:rPr>
              <w:t xml:space="preserve">«Про </w:t>
            </w:r>
            <w:r w:rsidRPr="00AC2D7C">
              <w:rPr>
                <w:rStyle w:val="6"/>
                <w:sz w:val="28"/>
                <w:szCs w:val="28"/>
                <w:lang w:val="uk-UA"/>
              </w:rPr>
              <w:t>Державний</w:t>
            </w:r>
            <w:r w:rsidRPr="00AC2D7C">
              <w:rPr>
                <w:rStyle w:val="6"/>
                <w:sz w:val="28"/>
                <w:szCs w:val="28"/>
              </w:rPr>
              <w:t xml:space="preserve"> бюджет </w:t>
            </w:r>
            <w:r w:rsidRPr="00AC2D7C">
              <w:rPr>
                <w:rStyle w:val="6"/>
                <w:sz w:val="28"/>
                <w:szCs w:val="28"/>
                <w:lang w:val="uk-UA"/>
              </w:rPr>
              <w:t>України</w:t>
            </w:r>
            <w:r w:rsidRPr="00AC2D7C">
              <w:rPr>
                <w:rStyle w:val="6"/>
                <w:sz w:val="28"/>
                <w:szCs w:val="28"/>
              </w:rPr>
              <w:t xml:space="preserve"> на 20</w:t>
            </w:r>
            <w:r w:rsidR="00215C84" w:rsidRPr="00CE0EF4">
              <w:rPr>
                <w:rStyle w:val="6"/>
                <w:sz w:val="28"/>
                <w:szCs w:val="28"/>
              </w:rPr>
              <w:t>20</w:t>
            </w:r>
            <w:r w:rsidRPr="00AC2D7C">
              <w:rPr>
                <w:rStyle w:val="6"/>
                <w:sz w:val="28"/>
                <w:szCs w:val="28"/>
              </w:rPr>
              <w:t xml:space="preserve"> </w:t>
            </w:r>
            <w:r w:rsidRPr="00AC2D7C">
              <w:rPr>
                <w:rStyle w:val="6"/>
                <w:sz w:val="28"/>
                <w:szCs w:val="28"/>
                <w:lang w:val="uk-UA"/>
              </w:rPr>
              <w:t>рік</w:t>
            </w:r>
            <w:r w:rsidRPr="00AC2D7C">
              <w:rPr>
                <w:rStyle w:val="6"/>
                <w:sz w:val="28"/>
                <w:szCs w:val="28"/>
              </w:rPr>
              <w:t xml:space="preserve">»). </w:t>
            </w:r>
          </w:p>
          <w:p w:rsidR="00AC2D7C" w:rsidRPr="00AC2D7C" w:rsidRDefault="00AC2D7C" w:rsidP="00AC2D7C">
            <w:pPr>
              <w:pStyle w:val="a3"/>
              <w:shd w:val="clear" w:color="auto" w:fill="auto"/>
              <w:spacing w:line="331" w:lineRule="exact"/>
              <w:ind w:left="-142" w:right="-1027" w:firstLine="284"/>
              <w:jc w:val="both"/>
              <w:rPr>
                <w:rStyle w:val="6"/>
                <w:sz w:val="28"/>
                <w:szCs w:val="28"/>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984"/>
              <w:gridCol w:w="1843"/>
              <w:gridCol w:w="2131"/>
            </w:tblGrid>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9</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Процедури</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отримання</w:t>
                  </w:r>
                  <w:r w:rsidRPr="00AC2D7C">
                    <w:rPr>
                      <w:sz w:val="28"/>
                      <w:szCs w:val="28"/>
                      <w:lang w:eastAsia="ru-RU"/>
                    </w:rPr>
                    <w:t xml:space="preserve"> </w:t>
                  </w:r>
                  <w:r w:rsidRPr="00AC2D7C">
                    <w:rPr>
                      <w:sz w:val="28"/>
                      <w:szCs w:val="28"/>
                      <w:lang w:val="uk-UA" w:eastAsia="ru-RU"/>
                    </w:rPr>
                    <w:t>первинної</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eastAsia="ru-RU"/>
                    </w:rPr>
                    <w:t xml:space="preserve"> </w:t>
                  </w:r>
                  <w:r w:rsidRPr="00AC2D7C">
                    <w:rPr>
                      <w:sz w:val="28"/>
                      <w:szCs w:val="28"/>
                      <w:lang w:val="uk-UA" w:eastAsia="ru-RU"/>
                    </w:rPr>
                    <w:t>інформації</w:t>
                  </w:r>
                  <w:r w:rsidRPr="00AC2D7C">
                    <w:rPr>
                      <w:sz w:val="28"/>
                      <w:szCs w:val="28"/>
                      <w:lang w:eastAsia="ru-RU"/>
                    </w:rPr>
                    <w:t xml:space="preserve"> про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вимоги</w:t>
                  </w:r>
                  <w:r w:rsidRPr="00AC2D7C">
                    <w:rPr>
                      <w:sz w:val="28"/>
                      <w:szCs w:val="28"/>
                      <w:lang w:eastAsia="ru-RU"/>
                    </w:rPr>
                    <w:t xml:space="preserve"> </w:t>
                  </w:r>
                  <w:r w:rsidRPr="00AC2D7C">
                    <w:rPr>
                      <w:sz w:val="28"/>
                      <w:szCs w:val="28"/>
                      <w:lang w:val="uk-UA" w:eastAsia="ru-RU"/>
                    </w:rPr>
                    <w:t>регулювання</w:t>
                  </w:r>
                </w:p>
              </w:tc>
              <w:tc>
                <w:tcPr>
                  <w:tcW w:w="1984" w:type="dxa"/>
                  <w:shd w:val="clear" w:color="auto" w:fill="auto"/>
                </w:tcPr>
                <w:p w:rsidR="00AC2D7C" w:rsidRPr="00CE0EF4" w:rsidRDefault="00AC2D7C" w:rsidP="00CE0EF4">
                  <w:pPr>
                    <w:widowControl/>
                    <w:spacing w:after="150" w:line="30" w:lineRule="atLeast"/>
                    <w:jc w:val="both"/>
                    <w:rPr>
                      <w:rFonts w:ascii="Times New Roman" w:eastAsia="Times New Roman" w:hAnsi="Times New Roman" w:cs="Times New Roman"/>
                      <w:color w:val="auto"/>
                      <w:sz w:val="28"/>
                      <w:szCs w:val="28"/>
                      <w:lang w:eastAsia="ru-RU" w:bidi="ar-SA"/>
                    </w:rPr>
                  </w:pPr>
                  <w:r w:rsidRPr="00CE0EF4">
                    <w:rPr>
                      <w:rFonts w:ascii="Times New Roman" w:eastAsia="Times New Roman" w:hAnsi="Times New Roman" w:cs="Times New Roman"/>
                      <w:color w:val="auto"/>
                      <w:sz w:val="28"/>
                      <w:szCs w:val="28"/>
                      <w:lang w:eastAsia="ru-RU" w:bidi="ar-SA"/>
                    </w:rPr>
                    <w:t>1 год.* 2</w:t>
                  </w:r>
                  <w:r w:rsidR="00CE0EF4" w:rsidRPr="00CE0EF4">
                    <w:rPr>
                      <w:rFonts w:ascii="Times New Roman" w:eastAsia="Times New Roman" w:hAnsi="Times New Roman" w:cs="Times New Roman"/>
                      <w:color w:val="auto"/>
                      <w:sz w:val="28"/>
                      <w:szCs w:val="28"/>
                      <w:lang w:eastAsia="ru-RU" w:bidi="ar-SA"/>
                    </w:rPr>
                    <w:t>8</w:t>
                  </w:r>
                  <w:r w:rsidRPr="00CE0EF4">
                    <w:rPr>
                      <w:rFonts w:ascii="Times New Roman" w:eastAsia="Times New Roman" w:hAnsi="Times New Roman" w:cs="Times New Roman"/>
                      <w:color w:val="auto"/>
                      <w:sz w:val="28"/>
                      <w:szCs w:val="28"/>
                      <w:lang w:eastAsia="ru-RU" w:bidi="ar-SA"/>
                    </w:rPr>
                    <w:t>,</w:t>
                  </w:r>
                  <w:r w:rsidR="00CE0EF4" w:rsidRPr="00CE0EF4">
                    <w:rPr>
                      <w:rFonts w:ascii="Times New Roman" w:eastAsia="Times New Roman" w:hAnsi="Times New Roman" w:cs="Times New Roman"/>
                      <w:color w:val="auto"/>
                      <w:sz w:val="28"/>
                      <w:szCs w:val="28"/>
                      <w:lang w:eastAsia="ru-RU" w:bidi="ar-SA"/>
                    </w:rPr>
                    <w:t>31</w:t>
                  </w:r>
                  <w:r w:rsidRPr="00CE0EF4">
                    <w:rPr>
                      <w:rFonts w:ascii="Times New Roman" w:eastAsia="Times New Roman" w:hAnsi="Times New Roman" w:cs="Times New Roman"/>
                      <w:color w:val="auto"/>
                      <w:sz w:val="28"/>
                      <w:szCs w:val="28"/>
                      <w:lang w:eastAsia="ru-RU" w:bidi="ar-SA"/>
                    </w:rPr>
                    <w:t>грн.= 2</w:t>
                  </w:r>
                  <w:r w:rsidR="00CE0EF4">
                    <w:rPr>
                      <w:rFonts w:ascii="Times New Roman" w:eastAsia="Times New Roman" w:hAnsi="Times New Roman" w:cs="Times New Roman"/>
                      <w:color w:val="auto"/>
                      <w:sz w:val="28"/>
                      <w:szCs w:val="28"/>
                      <w:lang w:val="en-US" w:eastAsia="ru-RU" w:bidi="ar-SA"/>
                    </w:rPr>
                    <w:t>8</w:t>
                  </w:r>
                  <w:r w:rsidRPr="00CE0EF4">
                    <w:rPr>
                      <w:rFonts w:ascii="Times New Roman" w:eastAsia="Times New Roman" w:hAnsi="Times New Roman" w:cs="Times New Roman"/>
                      <w:color w:val="auto"/>
                      <w:sz w:val="28"/>
                      <w:szCs w:val="28"/>
                      <w:lang w:eastAsia="ru-RU" w:bidi="ar-SA"/>
                    </w:rPr>
                    <w:t>,3</w:t>
                  </w:r>
                  <w:r w:rsidR="00CE0EF4">
                    <w:rPr>
                      <w:rFonts w:ascii="Times New Roman" w:eastAsia="Times New Roman" w:hAnsi="Times New Roman" w:cs="Times New Roman"/>
                      <w:color w:val="auto"/>
                      <w:sz w:val="28"/>
                      <w:szCs w:val="28"/>
                      <w:lang w:val="en-US" w:eastAsia="ru-RU" w:bidi="ar-SA"/>
                    </w:rPr>
                    <w:t>1</w:t>
                  </w:r>
                  <w:r w:rsidRPr="00CE0EF4">
                    <w:rPr>
                      <w:rFonts w:ascii="Times New Roman" w:eastAsia="Times New Roman" w:hAnsi="Times New Roman" w:cs="Times New Roman"/>
                      <w:color w:val="auto"/>
                      <w:sz w:val="28"/>
                      <w:szCs w:val="28"/>
                      <w:lang w:eastAsia="ru-RU" w:bidi="ar-SA"/>
                    </w:rPr>
                    <w:t xml:space="preserve"> грн.</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A74D3" w:rsidP="00AC2D7C">
                  <w:pPr>
                    <w:pStyle w:val="a3"/>
                    <w:shd w:val="clear" w:color="auto" w:fill="auto"/>
                    <w:spacing w:line="331" w:lineRule="exact"/>
                    <w:ind w:left="-142" w:right="39" w:firstLine="284"/>
                    <w:jc w:val="both"/>
                    <w:rPr>
                      <w:sz w:val="28"/>
                      <w:szCs w:val="28"/>
                      <w:lang w:val="uk-UA" w:eastAsia="ru-RU"/>
                    </w:rPr>
                  </w:pPr>
                  <w:r>
                    <w:rPr>
                      <w:sz w:val="28"/>
                      <w:szCs w:val="28"/>
                      <w:lang w:val="uk-UA" w:eastAsia="ru-RU"/>
                    </w:rPr>
                    <w:t>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10</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Процедури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організації</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виконання вимог</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регулювання:</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Внесення змін до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внутрішніх процедур</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обліку та звітності</w:t>
                  </w:r>
                </w:p>
              </w:tc>
              <w:tc>
                <w:tcPr>
                  <w:tcW w:w="198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1 год.* 2</w:t>
                  </w:r>
                  <w:r w:rsidR="00CE0EF4" w:rsidRPr="00CE0EF4">
                    <w:rPr>
                      <w:rFonts w:ascii="Times New Roman" w:eastAsia="Times New Roman" w:hAnsi="Times New Roman" w:cs="Times New Roman"/>
                      <w:color w:val="auto"/>
                      <w:sz w:val="28"/>
                      <w:szCs w:val="28"/>
                      <w:lang w:val="ru-RU" w:eastAsia="ru-RU" w:bidi="ar-SA"/>
                    </w:rPr>
                    <w:t>8</w:t>
                  </w:r>
                  <w:r w:rsidRPr="00AC2D7C">
                    <w:rPr>
                      <w:rFonts w:ascii="Times New Roman" w:eastAsia="Times New Roman" w:hAnsi="Times New Roman" w:cs="Times New Roman"/>
                      <w:color w:val="auto"/>
                      <w:sz w:val="28"/>
                      <w:szCs w:val="28"/>
                      <w:lang w:val="ru-RU" w:eastAsia="ru-RU" w:bidi="ar-SA"/>
                    </w:rPr>
                    <w:t>,</w:t>
                  </w:r>
                  <w:r w:rsidR="00CE0EF4" w:rsidRPr="00CE0EF4">
                    <w:rPr>
                      <w:rFonts w:ascii="Times New Roman" w:eastAsia="Times New Roman" w:hAnsi="Times New Roman" w:cs="Times New Roman"/>
                      <w:color w:val="auto"/>
                      <w:sz w:val="28"/>
                      <w:szCs w:val="28"/>
                      <w:lang w:val="ru-RU" w:eastAsia="ru-RU" w:bidi="ar-SA"/>
                    </w:rPr>
                    <w:t>31</w:t>
                  </w:r>
                  <w:r w:rsidRPr="00AC2D7C">
                    <w:rPr>
                      <w:rFonts w:ascii="Times New Roman" w:eastAsia="Times New Roman" w:hAnsi="Times New Roman" w:cs="Times New Roman"/>
                      <w:color w:val="auto"/>
                      <w:sz w:val="28"/>
                      <w:szCs w:val="28"/>
                      <w:lang w:val="ru-RU" w:eastAsia="ru-RU" w:bidi="ar-SA"/>
                    </w:rPr>
                    <w:t>грн.= 2</w:t>
                  </w:r>
                  <w:r w:rsidR="00CE0EF4">
                    <w:rPr>
                      <w:rFonts w:ascii="Times New Roman" w:eastAsia="Times New Roman" w:hAnsi="Times New Roman" w:cs="Times New Roman"/>
                      <w:color w:val="auto"/>
                      <w:sz w:val="28"/>
                      <w:szCs w:val="28"/>
                      <w:lang w:val="en-US" w:eastAsia="ru-RU" w:bidi="ar-SA"/>
                    </w:rPr>
                    <w:t>8</w:t>
                  </w:r>
                  <w:r w:rsidRPr="00AC2D7C">
                    <w:rPr>
                      <w:rFonts w:ascii="Times New Roman" w:eastAsia="Times New Roman" w:hAnsi="Times New Roman" w:cs="Times New Roman"/>
                      <w:color w:val="auto"/>
                      <w:sz w:val="28"/>
                      <w:szCs w:val="28"/>
                      <w:lang w:val="ru-RU" w:eastAsia="ru-RU" w:bidi="ar-SA"/>
                    </w:rPr>
                    <w:t>,</w:t>
                  </w:r>
                  <w:r w:rsidR="00CE0EF4">
                    <w:rPr>
                      <w:rFonts w:ascii="Times New Roman" w:eastAsia="Times New Roman" w:hAnsi="Times New Roman" w:cs="Times New Roman"/>
                      <w:color w:val="auto"/>
                      <w:sz w:val="28"/>
                      <w:szCs w:val="28"/>
                      <w:lang w:val="en-US" w:eastAsia="ru-RU" w:bidi="ar-SA"/>
                    </w:rPr>
                    <w:t>31</w:t>
                  </w:r>
                  <w:r w:rsidRPr="00AC2D7C">
                    <w:rPr>
                      <w:rFonts w:ascii="Times New Roman" w:eastAsia="Times New Roman" w:hAnsi="Times New Roman" w:cs="Times New Roman"/>
                      <w:color w:val="auto"/>
                      <w:sz w:val="28"/>
                      <w:szCs w:val="28"/>
                      <w:lang w:val="ru-RU" w:eastAsia="ru-RU" w:bidi="ar-SA"/>
                    </w:rPr>
                    <w:t xml:space="preserve"> грн.</w:t>
                  </w:r>
                </w:p>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A74D3" w:rsidP="00AC2D7C">
                  <w:pPr>
                    <w:pStyle w:val="a3"/>
                    <w:shd w:val="clear" w:color="auto" w:fill="auto"/>
                    <w:spacing w:line="331" w:lineRule="exact"/>
                    <w:ind w:left="-142" w:right="-1027" w:firstLine="284"/>
                    <w:jc w:val="both"/>
                    <w:rPr>
                      <w:sz w:val="28"/>
                      <w:szCs w:val="28"/>
                      <w:lang w:val="uk-UA" w:eastAsia="ru-RU"/>
                    </w:rPr>
                  </w:pPr>
                  <w:r>
                    <w:rPr>
                      <w:sz w:val="28"/>
                      <w:szCs w:val="28"/>
                      <w:lang w:val="uk-UA" w:eastAsia="ru-RU"/>
                    </w:rPr>
                    <w:t>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11</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Процедури</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w:t>
                  </w:r>
                  <w:r>
                    <w:rPr>
                      <w:sz w:val="28"/>
                      <w:szCs w:val="28"/>
                      <w:lang w:val="uk-UA" w:eastAsia="ru-RU"/>
                    </w:rPr>
                    <w:t>о</w:t>
                  </w:r>
                  <w:r w:rsidRPr="00AC2D7C">
                    <w:rPr>
                      <w:sz w:val="28"/>
                      <w:szCs w:val="28"/>
                      <w:lang w:val="uk-UA" w:eastAsia="ru-RU"/>
                    </w:rPr>
                    <w:t>фіційного</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звітування</w:t>
                  </w: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12</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val="uk-UA" w:eastAsia="ru-RU"/>
                    </w:rPr>
                    <w:t xml:space="preserve"> Процедури</w:t>
                  </w:r>
                  <w:r w:rsidRPr="00AC2D7C">
                    <w:rPr>
                      <w:sz w:val="28"/>
                      <w:szCs w:val="28"/>
                      <w:lang w:eastAsia="ru-RU"/>
                    </w:rPr>
                    <w:t xml:space="preserve"> </w:t>
                  </w:r>
                  <w:r w:rsidRPr="00AC2D7C">
                    <w:rPr>
                      <w:sz w:val="28"/>
                      <w:szCs w:val="28"/>
                      <w:lang w:val="uk-UA" w:eastAsia="ru-RU"/>
                    </w:rPr>
                    <w:t>щодо</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eastAsia="ru-RU"/>
                    </w:rPr>
                  </w:pPr>
                  <w:r w:rsidRPr="00AC2D7C">
                    <w:rPr>
                      <w:sz w:val="28"/>
                      <w:szCs w:val="28"/>
                      <w:lang w:eastAsia="ru-RU"/>
                    </w:rPr>
                    <w:t xml:space="preserve">  </w:t>
                  </w:r>
                  <w:r w:rsidRPr="00AC2D7C">
                    <w:rPr>
                      <w:sz w:val="28"/>
                      <w:szCs w:val="28"/>
                      <w:lang w:val="uk-UA" w:eastAsia="ru-RU"/>
                    </w:rPr>
                    <w:t>забезпечення</w:t>
                  </w:r>
                  <w:r w:rsidRPr="00AC2D7C">
                    <w:rPr>
                      <w:sz w:val="28"/>
                      <w:szCs w:val="28"/>
                      <w:lang w:eastAsia="ru-RU"/>
                    </w:rPr>
                    <w:t xml:space="preserve">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процесу</w:t>
                  </w:r>
                  <w:r w:rsidRPr="00AC2D7C">
                    <w:rPr>
                      <w:sz w:val="28"/>
                      <w:szCs w:val="28"/>
                      <w:lang w:eastAsia="ru-RU"/>
                    </w:rPr>
                    <w:t xml:space="preserve"> </w:t>
                  </w:r>
                  <w:r w:rsidRPr="00AC2D7C">
                    <w:rPr>
                      <w:sz w:val="28"/>
                      <w:szCs w:val="28"/>
                      <w:lang w:val="uk-UA" w:eastAsia="ru-RU"/>
                    </w:rPr>
                    <w:t>перевірок</w:t>
                  </w: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C2D7C" w:rsidP="00AC2D7C">
                  <w:pPr>
                    <w:pStyle w:val="a3"/>
                    <w:shd w:val="clear" w:color="auto" w:fill="auto"/>
                    <w:spacing w:line="331" w:lineRule="exact"/>
                    <w:ind w:left="-142" w:right="39" w:firstLine="284"/>
                    <w:jc w:val="both"/>
                    <w:rPr>
                      <w:sz w:val="28"/>
                      <w:szCs w:val="28"/>
                      <w:lang w:val="uk-UA" w:eastAsia="ru-RU"/>
                    </w:rPr>
                  </w:pPr>
                  <w:r w:rsidRPr="00AC2D7C">
                    <w:rPr>
                      <w:sz w:val="28"/>
                      <w:szCs w:val="28"/>
                      <w:lang w:val="uk-UA" w:eastAsia="ru-RU"/>
                    </w:rPr>
                    <w:t>0,0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lastRenderedPageBreak/>
                    <w:t>13</w:t>
                  </w:r>
                </w:p>
              </w:tc>
              <w:tc>
                <w:tcPr>
                  <w:tcW w:w="2694" w:type="dxa"/>
                  <w:shd w:val="clear" w:color="auto" w:fill="auto"/>
                </w:tcPr>
                <w:p w:rsidR="00AC2D7C" w:rsidRPr="00AC2D7C" w:rsidRDefault="00AC2D7C" w:rsidP="00AC2D7C">
                  <w:pPr>
                    <w:pStyle w:val="a3"/>
                    <w:shd w:val="clear" w:color="auto" w:fill="auto"/>
                    <w:spacing w:line="331" w:lineRule="exact"/>
                    <w:ind w:right="-1027"/>
                    <w:jc w:val="both"/>
                    <w:rPr>
                      <w:sz w:val="28"/>
                      <w:szCs w:val="28"/>
                      <w:lang w:val="uk-UA" w:eastAsia="ru-RU"/>
                    </w:rPr>
                  </w:pPr>
                  <w:r w:rsidRPr="00AC2D7C">
                    <w:rPr>
                      <w:sz w:val="28"/>
                      <w:szCs w:val="28"/>
                      <w:lang w:val="uk-UA" w:eastAsia="ru-RU"/>
                    </w:rPr>
                    <w:t>Інші</w:t>
                  </w:r>
                  <w:r w:rsidRPr="00AC2D7C">
                    <w:rPr>
                      <w:sz w:val="28"/>
                      <w:szCs w:val="28"/>
                      <w:lang w:eastAsia="ru-RU"/>
                    </w:rPr>
                    <w:t xml:space="preserve"> </w:t>
                  </w:r>
                  <w:r w:rsidRPr="00AC2D7C">
                    <w:rPr>
                      <w:sz w:val="28"/>
                      <w:szCs w:val="28"/>
                      <w:lang w:val="uk-UA" w:eastAsia="ru-RU"/>
                    </w:rPr>
                    <w:t>процедури</w:t>
                  </w:r>
                </w:p>
              </w:tc>
              <w:tc>
                <w:tcPr>
                  <w:tcW w:w="198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c>
                <w:tcPr>
                  <w:tcW w:w="2131"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0,0</w:t>
                  </w: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14</w:t>
                  </w:r>
                </w:p>
              </w:tc>
              <w:tc>
                <w:tcPr>
                  <w:tcW w:w="2694" w:type="dxa"/>
                  <w:shd w:val="clear" w:color="auto" w:fill="auto"/>
                </w:tcPr>
                <w:p w:rsidR="00AC2D7C" w:rsidRPr="00AC2D7C" w:rsidRDefault="00AC2D7C" w:rsidP="00AC2D7C">
                  <w:pPr>
                    <w:pStyle w:val="a3"/>
                    <w:shd w:val="clear" w:color="auto" w:fill="auto"/>
                    <w:spacing w:line="331" w:lineRule="exact"/>
                    <w:ind w:right="-1027"/>
                    <w:jc w:val="both"/>
                    <w:rPr>
                      <w:sz w:val="28"/>
                      <w:szCs w:val="28"/>
                      <w:lang w:val="uk-UA" w:eastAsia="ru-RU"/>
                    </w:rPr>
                  </w:pPr>
                  <w:r w:rsidRPr="00AC2D7C">
                    <w:rPr>
                      <w:sz w:val="28"/>
                      <w:szCs w:val="28"/>
                      <w:lang w:val="uk-UA" w:eastAsia="ru-RU"/>
                    </w:rPr>
                    <w:t>Разом, грн.</w:t>
                  </w:r>
                </w:p>
                <w:p w:rsidR="00AC2D7C" w:rsidRPr="00AC2D7C" w:rsidRDefault="00AC2D7C" w:rsidP="00AC2D7C">
                  <w:pPr>
                    <w:pStyle w:val="a3"/>
                    <w:shd w:val="clear" w:color="auto" w:fill="auto"/>
                    <w:spacing w:line="331" w:lineRule="exact"/>
                    <w:ind w:right="-1027"/>
                    <w:jc w:val="both"/>
                    <w:rPr>
                      <w:sz w:val="28"/>
                      <w:szCs w:val="28"/>
                      <w:lang w:val="uk-UA" w:eastAsia="ru-RU"/>
                    </w:rPr>
                  </w:pPr>
                </w:p>
              </w:tc>
              <w:tc>
                <w:tcPr>
                  <w:tcW w:w="1984" w:type="dxa"/>
                  <w:shd w:val="clear" w:color="auto" w:fill="auto"/>
                </w:tcPr>
                <w:p w:rsidR="00AC2D7C" w:rsidRPr="00CE0EF4" w:rsidRDefault="00AC2D7C" w:rsidP="00CE0EF4">
                  <w:pPr>
                    <w:pStyle w:val="a3"/>
                    <w:shd w:val="clear" w:color="auto" w:fill="auto"/>
                    <w:spacing w:line="331" w:lineRule="exact"/>
                    <w:ind w:left="-142" w:right="-1027" w:firstLine="284"/>
                    <w:jc w:val="both"/>
                    <w:rPr>
                      <w:sz w:val="28"/>
                      <w:szCs w:val="28"/>
                      <w:lang w:val="en-US" w:eastAsia="ru-RU"/>
                    </w:rPr>
                  </w:pPr>
                  <w:r w:rsidRPr="00AC2D7C">
                    <w:rPr>
                      <w:sz w:val="28"/>
                      <w:szCs w:val="28"/>
                      <w:lang w:val="uk-UA" w:eastAsia="ru-RU"/>
                    </w:rPr>
                    <w:t>5</w:t>
                  </w:r>
                  <w:r w:rsidR="00CE0EF4">
                    <w:rPr>
                      <w:sz w:val="28"/>
                      <w:szCs w:val="28"/>
                      <w:lang w:val="en-US" w:eastAsia="ru-RU"/>
                    </w:rPr>
                    <w:t>6</w:t>
                  </w:r>
                  <w:r w:rsidRPr="00AC2D7C">
                    <w:rPr>
                      <w:sz w:val="28"/>
                      <w:szCs w:val="28"/>
                      <w:lang w:val="uk-UA" w:eastAsia="ru-RU"/>
                    </w:rPr>
                    <w:t>,</w:t>
                  </w:r>
                  <w:r w:rsidR="00CE0EF4">
                    <w:rPr>
                      <w:sz w:val="28"/>
                      <w:szCs w:val="28"/>
                      <w:lang w:val="en-US" w:eastAsia="ru-RU"/>
                    </w:rPr>
                    <w:t>62</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Х</w:t>
                  </w:r>
                </w:p>
              </w:tc>
              <w:tc>
                <w:tcPr>
                  <w:tcW w:w="2131" w:type="dxa"/>
                  <w:shd w:val="clear" w:color="auto" w:fill="auto"/>
                </w:tcPr>
                <w:p w:rsidR="00AC2D7C" w:rsidRPr="00AC2D7C" w:rsidRDefault="00AA74D3" w:rsidP="00AC2D7C">
                  <w:pPr>
                    <w:pStyle w:val="a3"/>
                    <w:shd w:val="clear" w:color="auto" w:fill="auto"/>
                    <w:spacing w:line="331" w:lineRule="exact"/>
                    <w:ind w:left="-142" w:right="-1027" w:firstLine="284"/>
                    <w:jc w:val="both"/>
                    <w:rPr>
                      <w:sz w:val="28"/>
                      <w:szCs w:val="28"/>
                      <w:lang w:val="uk-UA" w:eastAsia="ru-RU"/>
                    </w:rPr>
                  </w:pPr>
                  <w:r>
                    <w:rPr>
                      <w:sz w:val="28"/>
                      <w:szCs w:val="28"/>
                      <w:lang w:val="uk-UA" w:eastAsia="ru-RU"/>
                    </w:rPr>
                    <w:t>0</w:t>
                  </w:r>
                </w:p>
              </w:tc>
            </w:tr>
            <w:tr w:rsidR="00AC2D7C" w:rsidRPr="00AC2D7C" w:rsidTr="00AC2D7C">
              <w:trPr>
                <w:trHeight w:val="1557"/>
              </w:trPr>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15</w:t>
                  </w:r>
                </w:p>
              </w:tc>
              <w:tc>
                <w:tcPr>
                  <w:tcW w:w="2694" w:type="dxa"/>
                  <w:shd w:val="clear" w:color="auto" w:fill="auto"/>
                </w:tcPr>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Кількість суб’єктів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малого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підприємництва, що</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повинні виконати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вимоги регулювання, </w:t>
                  </w:r>
                </w:p>
                <w:p w:rsidR="00AC2D7C" w:rsidRPr="00AC2D7C" w:rsidRDefault="00AC2D7C" w:rsidP="00AC2D7C">
                  <w:pPr>
                    <w:pStyle w:val="a3"/>
                    <w:shd w:val="clear" w:color="auto" w:fill="auto"/>
                    <w:spacing w:line="331" w:lineRule="exact"/>
                    <w:ind w:left="-142" w:right="-1027"/>
                    <w:jc w:val="both"/>
                    <w:rPr>
                      <w:sz w:val="28"/>
                      <w:szCs w:val="28"/>
                      <w:lang w:val="uk-UA" w:eastAsia="ru-RU"/>
                    </w:rPr>
                  </w:pPr>
                  <w:r w:rsidRPr="00AC2D7C">
                    <w:rPr>
                      <w:sz w:val="28"/>
                      <w:szCs w:val="28"/>
                      <w:lang w:val="uk-UA" w:eastAsia="ru-RU"/>
                    </w:rPr>
                    <w:t xml:space="preserve"> одиниць</w:t>
                  </w:r>
                </w:p>
              </w:tc>
              <w:tc>
                <w:tcPr>
                  <w:tcW w:w="5958" w:type="dxa"/>
                  <w:gridSpan w:val="3"/>
                  <w:shd w:val="clear" w:color="auto" w:fill="auto"/>
                </w:tcPr>
                <w:p w:rsidR="00AC2D7C" w:rsidRPr="00CE0EF4" w:rsidRDefault="00AC2D7C" w:rsidP="00AC2D7C">
                  <w:pPr>
                    <w:pStyle w:val="a3"/>
                    <w:shd w:val="clear" w:color="auto" w:fill="auto"/>
                    <w:spacing w:line="331" w:lineRule="exact"/>
                    <w:ind w:left="-142" w:right="-1027" w:firstLine="284"/>
                    <w:jc w:val="both"/>
                    <w:rPr>
                      <w:sz w:val="28"/>
                      <w:szCs w:val="28"/>
                      <w:lang w:val="en-US" w:eastAsia="ru-RU"/>
                    </w:rPr>
                  </w:pPr>
                  <w:r w:rsidRPr="00AC2D7C">
                    <w:rPr>
                      <w:sz w:val="28"/>
                      <w:szCs w:val="28"/>
                      <w:lang w:val="uk-UA" w:eastAsia="ru-RU"/>
                    </w:rPr>
                    <w:t>4</w:t>
                  </w:r>
                  <w:r w:rsidR="00CE0EF4">
                    <w:rPr>
                      <w:sz w:val="28"/>
                      <w:szCs w:val="28"/>
                      <w:lang w:val="en-US" w:eastAsia="ru-RU"/>
                    </w:rPr>
                    <w:t>46</w:t>
                  </w:r>
                </w:p>
                <w:p w:rsidR="00AC2D7C" w:rsidRPr="00AC2D7C" w:rsidRDefault="00AC2D7C" w:rsidP="00AC2D7C">
                  <w:pPr>
                    <w:pStyle w:val="a3"/>
                    <w:shd w:val="clear" w:color="auto" w:fill="auto"/>
                    <w:spacing w:line="331" w:lineRule="exact"/>
                    <w:ind w:left="-142" w:right="39" w:firstLine="284"/>
                    <w:jc w:val="both"/>
                    <w:rPr>
                      <w:sz w:val="28"/>
                      <w:szCs w:val="28"/>
                      <w:lang w:val="uk-UA" w:eastAsia="ru-RU"/>
                    </w:rPr>
                  </w:pPr>
                </w:p>
              </w:tc>
            </w:tr>
            <w:tr w:rsidR="00AC2D7C" w:rsidRPr="00AC2D7C" w:rsidTr="00AC2D7C">
              <w:tc>
                <w:tcPr>
                  <w:tcW w:w="1129"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16</w:t>
                  </w:r>
                </w:p>
              </w:tc>
              <w:tc>
                <w:tcPr>
                  <w:tcW w:w="2694"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Сумарно</w:t>
                  </w:r>
                  <w:r w:rsidRPr="00AC2D7C">
                    <w:rPr>
                      <w:sz w:val="28"/>
                      <w:szCs w:val="28"/>
                      <w:lang w:eastAsia="ru-RU"/>
                    </w:rPr>
                    <w:t xml:space="preserve">, </w:t>
                  </w:r>
                  <w:r w:rsidRPr="00AC2D7C">
                    <w:rPr>
                      <w:sz w:val="28"/>
                      <w:szCs w:val="28"/>
                      <w:lang w:val="uk-UA" w:eastAsia="ru-RU"/>
                    </w:rPr>
                    <w:t>гривень</w:t>
                  </w:r>
                </w:p>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c>
                <w:tcPr>
                  <w:tcW w:w="1984" w:type="dxa"/>
                  <w:shd w:val="clear" w:color="auto" w:fill="auto"/>
                </w:tcPr>
                <w:p w:rsidR="00AC2D7C" w:rsidRPr="00CE0EF4" w:rsidRDefault="00AC2D7C" w:rsidP="005529AD">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2</w:t>
                  </w:r>
                  <w:r w:rsidR="00CE0EF4">
                    <w:rPr>
                      <w:sz w:val="28"/>
                      <w:szCs w:val="28"/>
                      <w:lang w:val="en-US" w:eastAsia="ru-RU"/>
                    </w:rPr>
                    <w:t>52</w:t>
                  </w:r>
                  <w:r w:rsidR="005529AD">
                    <w:rPr>
                      <w:sz w:val="28"/>
                      <w:szCs w:val="28"/>
                      <w:lang w:val="uk-UA" w:eastAsia="ru-RU"/>
                    </w:rPr>
                    <w:t>5</w:t>
                  </w:r>
                  <w:r w:rsidR="00CE0EF4">
                    <w:rPr>
                      <w:sz w:val="28"/>
                      <w:szCs w:val="28"/>
                      <w:lang w:val="en-US" w:eastAsia="ru-RU"/>
                    </w:rPr>
                    <w:t>2</w:t>
                  </w:r>
                  <w:r w:rsidR="005529AD">
                    <w:rPr>
                      <w:sz w:val="28"/>
                      <w:szCs w:val="28"/>
                      <w:lang w:val="uk-UA" w:eastAsia="ru-RU"/>
                    </w:rPr>
                    <w:t>,</w:t>
                  </w:r>
                  <w:r w:rsidR="00CE0EF4">
                    <w:rPr>
                      <w:sz w:val="28"/>
                      <w:szCs w:val="28"/>
                      <w:lang w:val="en-US" w:eastAsia="ru-RU"/>
                    </w:rPr>
                    <w:t>52</w:t>
                  </w:r>
                </w:p>
              </w:tc>
              <w:tc>
                <w:tcPr>
                  <w:tcW w:w="1843" w:type="dxa"/>
                  <w:shd w:val="clear" w:color="auto" w:fill="auto"/>
                </w:tcPr>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r w:rsidRPr="00AC2D7C">
                    <w:rPr>
                      <w:sz w:val="28"/>
                      <w:szCs w:val="28"/>
                      <w:lang w:val="uk-UA" w:eastAsia="ru-RU"/>
                    </w:rPr>
                    <w:t>Х</w:t>
                  </w:r>
                </w:p>
              </w:tc>
              <w:tc>
                <w:tcPr>
                  <w:tcW w:w="2131" w:type="dxa"/>
                  <w:shd w:val="clear" w:color="auto" w:fill="auto"/>
                </w:tcPr>
                <w:p w:rsidR="00AC2D7C" w:rsidRPr="00AC2D7C" w:rsidRDefault="00AA74D3" w:rsidP="00AC2D7C">
                  <w:pPr>
                    <w:pStyle w:val="a3"/>
                    <w:shd w:val="clear" w:color="auto" w:fill="auto"/>
                    <w:spacing w:line="331" w:lineRule="exact"/>
                    <w:ind w:left="-142" w:right="-1027" w:firstLine="284"/>
                    <w:jc w:val="both"/>
                    <w:rPr>
                      <w:sz w:val="28"/>
                      <w:szCs w:val="28"/>
                      <w:lang w:val="uk-UA" w:eastAsia="ru-RU"/>
                    </w:rPr>
                  </w:pPr>
                  <w:r>
                    <w:rPr>
                      <w:sz w:val="28"/>
                      <w:szCs w:val="28"/>
                      <w:lang w:val="uk-UA" w:eastAsia="ru-RU"/>
                    </w:rPr>
                    <w:t>0</w:t>
                  </w:r>
                </w:p>
              </w:tc>
            </w:tr>
          </w:tbl>
          <w:p w:rsidR="00AC2D7C" w:rsidRPr="00AC2D7C" w:rsidRDefault="00AC2D7C" w:rsidP="00AC2D7C">
            <w:pPr>
              <w:pStyle w:val="a3"/>
              <w:shd w:val="clear" w:color="auto" w:fill="auto"/>
              <w:spacing w:line="331" w:lineRule="exact"/>
              <w:ind w:left="-142" w:right="-1027" w:firstLine="284"/>
              <w:jc w:val="both"/>
              <w:rPr>
                <w:sz w:val="28"/>
                <w:szCs w:val="28"/>
                <w:lang w:val="uk-UA" w:eastAsia="ru-RU"/>
              </w:rPr>
            </w:pPr>
          </w:p>
        </w:tc>
      </w:tr>
      <w:tr w:rsidR="00AC2D7C" w:rsidRPr="00AC2D7C" w:rsidTr="00AC2D7C">
        <w:trPr>
          <w:gridAfter w:val="1"/>
          <w:wAfter w:w="430" w:type="dxa"/>
        </w:trPr>
        <w:tc>
          <w:tcPr>
            <w:tcW w:w="1330"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lastRenderedPageBreak/>
              <w:t> </w:t>
            </w:r>
          </w:p>
        </w:tc>
        <w:tc>
          <w:tcPr>
            <w:tcW w:w="260"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2976"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1617"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1644"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c>
          <w:tcPr>
            <w:tcW w:w="1502" w:type="dxa"/>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AC2D7C">
            <w:pPr>
              <w:widowControl/>
              <w:spacing w:line="0" w:lineRule="atLeast"/>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r w:rsidRPr="00AC2D7C">
        <w:rPr>
          <w:rFonts w:ascii="Times New Roman" w:eastAsia="Times New Roman" w:hAnsi="Times New Roman" w:cs="Times New Roman"/>
          <w:b/>
          <w:bCs/>
          <w:color w:val="auto"/>
          <w:sz w:val="28"/>
          <w:szCs w:val="28"/>
          <w:lang w:eastAsia="ru-RU" w:bidi="ar-SA"/>
        </w:rPr>
        <w:t>Бюджетні</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витрати</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адміністрування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для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p>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 тобто витрати на адміністрування даного регуляторного акта органи місцевого самоврядування не здійснюють.</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p>
    <w:p w:rsidR="00AC2D7C" w:rsidRPr="00AC2D7C" w:rsidRDefault="00AC2D7C" w:rsidP="00AC2D7C">
      <w:pPr>
        <w:widowControl/>
        <w:shd w:val="clear" w:color="auto" w:fill="FFFFFF"/>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4. </w:t>
      </w:r>
      <w:r w:rsidRPr="00AC2D7C">
        <w:rPr>
          <w:rFonts w:ascii="Times New Roman" w:eastAsia="Times New Roman" w:hAnsi="Times New Roman" w:cs="Times New Roman"/>
          <w:b/>
          <w:bCs/>
          <w:color w:val="auto"/>
          <w:sz w:val="28"/>
          <w:szCs w:val="28"/>
          <w:lang w:eastAsia="ru-RU" w:bidi="ar-SA"/>
        </w:rPr>
        <w:t>Розрахунок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сумарних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виникають</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виконання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вимог</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1"/>
        <w:gridCol w:w="4885"/>
        <w:gridCol w:w="1924"/>
        <w:gridCol w:w="1552"/>
      </w:tblGrid>
      <w:tr w:rsidR="00AC2D7C" w:rsidRPr="00AC2D7C" w:rsidTr="00263CC2">
        <w:tc>
          <w:tcPr>
            <w:tcW w:w="83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w:t>
            </w:r>
          </w:p>
        </w:tc>
        <w:tc>
          <w:tcPr>
            <w:tcW w:w="4951"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eastAsia="ru-RU" w:bidi="ar-SA"/>
              </w:rPr>
              <w:t>Показник</w:t>
            </w:r>
          </w:p>
        </w:tc>
        <w:tc>
          <w:tcPr>
            <w:tcW w:w="1843"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Перший </w:t>
            </w:r>
            <w:proofErr w:type="gramStart"/>
            <w:r w:rsidRPr="00AC2D7C">
              <w:rPr>
                <w:rFonts w:ascii="Times New Roman" w:eastAsia="Times New Roman" w:hAnsi="Times New Roman" w:cs="Times New Roman"/>
                <w:b/>
                <w:bCs/>
                <w:color w:val="auto"/>
                <w:sz w:val="28"/>
                <w:szCs w:val="28"/>
                <w:lang w:eastAsia="ru-RU" w:bidi="ar-SA"/>
              </w:rPr>
              <w:t>р</w:t>
            </w:r>
            <w:proofErr w:type="gramEnd"/>
            <w:r w:rsidRPr="00AC2D7C">
              <w:rPr>
                <w:rFonts w:ascii="Times New Roman" w:eastAsia="Times New Roman" w:hAnsi="Times New Roman" w:cs="Times New Roman"/>
                <w:b/>
                <w:bCs/>
                <w:color w:val="auto"/>
                <w:sz w:val="28"/>
                <w:szCs w:val="28"/>
                <w:lang w:eastAsia="ru-RU" w:bidi="ar-SA"/>
              </w:rPr>
              <w:t>ік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стартовий</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гривень</w:t>
            </w:r>
          </w:p>
        </w:tc>
        <w:tc>
          <w:tcPr>
            <w:tcW w:w="155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За </w:t>
            </w:r>
            <w:proofErr w:type="gramStart"/>
            <w:r w:rsidRPr="00AC2D7C">
              <w:rPr>
                <w:rFonts w:ascii="Times New Roman" w:eastAsia="Times New Roman" w:hAnsi="Times New Roman" w:cs="Times New Roman"/>
                <w:b/>
                <w:bCs/>
                <w:color w:val="auto"/>
                <w:sz w:val="28"/>
                <w:szCs w:val="28"/>
                <w:lang w:eastAsia="ru-RU" w:bidi="ar-SA"/>
              </w:rPr>
              <w:t>п’ять</w:t>
            </w:r>
            <w:proofErr w:type="gramEnd"/>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років</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гривень</w:t>
            </w:r>
          </w:p>
        </w:tc>
      </w:tr>
      <w:tr w:rsidR="00AC2D7C" w:rsidRPr="00AC2D7C" w:rsidTr="00263CC2">
        <w:tc>
          <w:tcPr>
            <w:tcW w:w="83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1</w:t>
            </w:r>
          </w:p>
        </w:tc>
        <w:tc>
          <w:tcPr>
            <w:tcW w:w="4951"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Оцінка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прямих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1843" w:type="dxa"/>
            <w:shd w:val="clear" w:color="auto" w:fill="auto"/>
            <w:tcMar>
              <w:top w:w="120" w:type="dxa"/>
              <w:left w:w="120" w:type="dxa"/>
              <w:bottom w:w="120" w:type="dxa"/>
              <w:right w:w="120" w:type="dxa"/>
            </w:tcMar>
            <w:hideMark/>
          </w:tcPr>
          <w:p w:rsidR="00AC2D7C" w:rsidRPr="00AC2D7C" w:rsidRDefault="00F97ECF" w:rsidP="00AC2D7C">
            <w:pPr>
              <w:widowControl/>
              <w:spacing w:after="150"/>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11768998,94</w:t>
            </w:r>
          </w:p>
        </w:tc>
        <w:tc>
          <w:tcPr>
            <w:tcW w:w="155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2</w:t>
            </w:r>
          </w:p>
        </w:tc>
        <w:tc>
          <w:tcPr>
            <w:tcW w:w="4951"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Оцінка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вартості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адміністративних</w:t>
            </w:r>
            <w:r w:rsidRPr="00AC2D7C">
              <w:rPr>
                <w:rFonts w:ascii="Times New Roman" w:eastAsia="Times New Roman" w:hAnsi="Times New Roman" w:cs="Times New Roman"/>
                <w:color w:val="auto"/>
                <w:sz w:val="28"/>
                <w:szCs w:val="28"/>
                <w:lang w:val="ru-RU" w:eastAsia="ru-RU" w:bidi="ar-SA"/>
              </w:rPr>
              <w:t xml:space="preserve"> процедур для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щодо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звітування</w:t>
            </w:r>
          </w:p>
        </w:tc>
        <w:tc>
          <w:tcPr>
            <w:tcW w:w="1843" w:type="dxa"/>
            <w:shd w:val="clear" w:color="auto" w:fill="F9F9F9"/>
            <w:tcMar>
              <w:top w:w="120" w:type="dxa"/>
              <w:left w:w="120" w:type="dxa"/>
              <w:bottom w:w="120" w:type="dxa"/>
              <w:right w:w="120" w:type="dxa"/>
            </w:tcMar>
            <w:hideMark/>
          </w:tcPr>
          <w:p w:rsidR="00AC2D7C" w:rsidRPr="00F97ECF" w:rsidRDefault="00F97ECF" w:rsidP="00AC2D7C">
            <w:pPr>
              <w:widowControl/>
              <w:spacing w:after="150"/>
              <w:jc w:val="both"/>
              <w:rPr>
                <w:rFonts w:ascii="Times New Roman" w:eastAsia="Times New Roman" w:hAnsi="Times New Roman" w:cs="Times New Roman"/>
                <w:color w:val="auto"/>
                <w:sz w:val="28"/>
                <w:szCs w:val="28"/>
                <w:lang w:val="ru-RU" w:eastAsia="ru-RU" w:bidi="ar-SA"/>
              </w:rPr>
            </w:pPr>
            <w:r w:rsidRPr="00F97ECF">
              <w:rPr>
                <w:rFonts w:ascii="Times New Roman" w:hAnsi="Times New Roman" w:cs="Times New Roman"/>
                <w:sz w:val="28"/>
                <w:szCs w:val="28"/>
                <w:lang w:eastAsia="ru-RU"/>
              </w:rPr>
              <w:t>2</w:t>
            </w:r>
            <w:r w:rsidRPr="00F97ECF">
              <w:rPr>
                <w:rFonts w:ascii="Times New Roman" w:hAnsi="Times New Roman" w:cs="Times New Roman"/>
                <w:sz w:val="28"/>
                <w:szCs w:val="28"/>
                <w:lang w:val="en-US" w:eastAsia="ru-RU"/>
              </w:rPr>
              <w:t>52</w:t>
            </w:r>
            <w:r w:rsidRPr="00F97ECF">
              <w:rPr>
                <w:rFonts w:ascii="Times New Roman" w:hAnsi="Times New Roman" w:cs="Times New Roman"/>
                <w:sz w:val="28"/>
                <w:szCs w:val="28"/>
                <w:lang w:eastAsia="ru-RU"/>
              </w:rPr>
              <w:t>5</w:t>
            </w:r>
            <w:r w:rsidRPr="00F97ECF">
              <w:rPr>
                <w:rFonts w:ascii="Times New Roman" w:hAnsi="Times New Roman" w:cs="Times New Roman"/>
                <w:sz w:val="28"/>
                <w:szCs w:val="28"/>
                <w:lang w:val="en-US" w:eastAsia="ru-RU"/>
              </w:rPr>
              <w:t>2</w:t>
            </w:r>
            <w:r w:rsidRPr="00F97ECF">
              <w:rPr>
                <w:rFonts w:ascii="Times New Roman" w:hAnsi="Times New Roman" w:cs="Times New Roman"/>
                <w:sz w:val="28"/>
                <w:szCs w:val="28"/>
                <w:lang w:eastAsia="ru-RU"/>
              </w:rPr>
              <w:t>,</w:t>
            </w:r>
            <w:r w:rsidRPr="00F97ECF">
              <w:rPr>
                <w:rFonts w:ascii="Times New Roman" w:hAnsi="Times New Roman" w:cs="Times New Roman"/>
                <w:sz w:val="28"/>
                <w:szCs w:val="28"/>
                <w:lang w:val="en-US" w:eastAsia="ru-RU"/>
              </w:rPr>
              <w:t>52</w:t>
            </w:r>
          </w:p>
        </w:tc>
        <w:tc>
          <w:tcPr>
            <w:tcW w:w="155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lastRenderedPageBreak/>
              <w:t>3</w:t>
            </w:r>
          </w:p>
        </w:tc>
        <w:tc>
          <w:tcPr>
            <w:tcW w:w="4951"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витрати</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запланованого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1843" w:type="dxa"/>
            <w:shd w:val="clear" w:color="auto" w:fill="auto"/>
            <w:tcMar>
              <w:top w:w="120" w:type="dxa"/>
              <w:left w:w="120" w:type="dxa"/>
              <w:bottom w:w="120" w:type="dxa"/>
              <w:right w:w="120" w:type="dxa"/>
            </w:tcMar>
            <w:hideMark/>
          </w:tcPr>
          <w:p w:rsidR="00AC2D7C" w:rsidRPr="00AC2D7C" w:rsidRDefault="00F97ECF" w:rsidP="00AC2D7C">
            <w:pPr>
              <w:widowControl/>
              <w:spacing w:after="150"/>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11794251,46</w:t>
            </w:r>
          </w:p>
        </w:tc>
        <w:tc>
          <w:tcPr>
            <w:tcW w:w="155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4</w:t>
            </w:r>
          </w:p>
        </w:tc>
        <w:tc>
          <w:tcPr>
            <w:tcW w:w="4951"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Бюджетні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витрати</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адміністрування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p>
        </w:tc>
        <w:tc>
          <w:tcPr>
            <w:tcW w:w="1843" w:type="dxa"/>
            <w:shd w:val="clear" w:color="auto" w:fill="F9F9F9"/>
            <w:tcMar>
              <w:top w:w="120" w:type="dxa"/>
              <w:left w:w="120" w:type="dxa"/>
              <w:bottom w:w="120" w:type="dxa"/>
              <w:right w:w="120" w:type="dxa"/>
            </w:tcMar>
            <w:hideMark/>
          </w:tcPr>
          <w:p w:rsidR="00AC2D7C" w:rsidRPr="00AC2D7C" w:rsidRDefault="00AA74D3" w:rsidP="00AC2D7C">
            <w:pPr>
              <w:widowControl/>
              <w:spacing w:after="150"/>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0</w:t>
            </w:r>
          </w:p>
        </w:tc>
        <w:tc>
          <w:tcPr>
            <w:tcW w:w="1559" w:type="dxa"/>
            <w:shd w:val="clear" w:color="auto" w:fill="F9F9F9"/>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r w:rsidR="00AC2D7C" w:rsidRPr="00AC2D7C" w:rsidTr="00263CC2">
        <w:tc>
          <w:tcPr>
            <w:tcW w:w="83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5</w:t>
            </w:r>
          </w:p>
        </w:tc>
        <w:tc>
          <w:tcPr>
            <w:tcW w:w="4951"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витрати</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виконання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запланованого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1843" w:type="dxa"/>
            <w:shd w:val="clear" w:color="auto" w:fill="auto"/>
            <w:tcMar>
              <w:top w:w="120" w:type="dxa"/>
              <w:left w:w="120" w:type="dxa"/>
              <w:bottom w:w="120" w:type="dxa"/>
              <w:right w:w="120" w:type="dxa"/>
            </w:tcMar>
            <w:hideMark/>
          </w:tcPr>
          <w:p w:rsidR="00AC2D7C" w:rsidRPr="00AC2D7C" w:rsidRDefault="00F97ECF" w:rsidP="00AC2D7C">
            <w:pPr>
              <w:widowControl/>
              <w:spacing w:after="150"/>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11794251,46</w:t>
            </w:r>
          </w:p>
        </w:tc>
        <w:tc>
          <w:tcPr>
            <w:tcW w:w="1559" w:type="dxa"/>
            <w:shd w:val="clear" w:color="auto" w:fill="auto"/>
            <w:tcMar>
              <w:top w:w="120" w:type="dxa"/>
              <w:left w:w="120" w:type="dxa"/>
              <w:bottom w:w="120" w:type="dxa"/>
              <w:right w:w="120" w:type="dxa"/>
            </w:tcMar>
            <w:hideMark/>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p>
    <w:p w:rsidR="00AC2D7C" w:rsidRPr="00AC2D7C" w:rsidRDefault="00AC2D7C" w:rsidP="00AC2D7C">
      <w:pPr>
        <w:widowControl/>
        <w:shd w:val="clear" w:color="auto" w:fill="FFFFFF"/>
        <w:spacing w:after="150"/>
        <w:jc w:val="both"/>
        <w:rPr>
          <w:rFonts w:ascii="Times New Roman" w:eastAsia="Times New Roman" w:hAnsi="Times New Roman" w:cs="Times New Roman"/>
          <w:b/>
          <w:bCs/>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5. </w:t>
      </w:r>
      <w:r w:rsidRPr="00AC2D7C">
        <w:rPr>
          <w:rFonts w:ascii="Times New Roman" w:eastAsia="Times New Roman" w:hAnsi="Times New Roman" w:cs="Times New Roman"/>
          <w:b/>
          <w:bCs/>
          <w:color w:val="auto"/>
          <w:sz w:val="28"/>
          <w:szCs w:val="28"/>
          <w:lang w:eastAsia="ru-RU" w:bidi="ar-SA"/>
        </w:rPr>
        <w:t>Розроблення</w:t>
      </w:r>
      <w:r w:rsidRPr="00AC2D7C">
        <w:rPr>
          <w:rFonts w:ascii="Times New Roman" w:eastAsia="Times New Roman" w:hAnsi="Times New Roman" w:cs="Times New Roman"/>
          <w:b/>
          <w:bCs/>
          <w:color w:val="auto"/>
          <w:sz w:val="28"/>
          <w:szCs w:val="28"/>
          <w:lang w:val="ru-RU" w:eastAsia="ru-RU" w:bidi="ar-SA"/>
        </w:rPr>
        <w:t xml:space="preserve"> </w:t>
      </w:r>
      <w:proofErr w:type="spellStart"/>
      <w:r w:rsidRPr="00AC2D7C">
        <w:rPr>
          <w:rFonts w:ascii="Times New Roman" w:eastAsia="Times New Roman" w:hAnsi="Times New Roman" w:cs="Times New Roman"/>
          <w:b/>
          <w:bCs/>
          <w:color w:val="auto"/>
          <w:sz w:val="28"/>
          <w:szCs w:val="28"/>
          <w:lang w:eastAsia="ru-RU" w:bidi="ar-SA"/>
        </w:rPr>
        <w:t>корегуючих</w:t>
      </w:r>
      <w:proofErr w:type="spellEnd"/>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пом’якшувальних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заходів</w:t>
      </w:r>
      <w:r w:rsidRPr="00AC2D7C">
        <w:rPr>
          <w:rFonts w:ascii="Times New Roman" w:eastAsia="Times New Roman" w:hAnsi="Times New Roman" w:cs="Times New Roman"/>
          <w:b/>
          <w:bCs/>
          <w:color w:val="auto"/>
          <w:sz w:val="28"/>
          <w:szCs w:val="28"/>
          <w:lang w:val="ru-RU" w:eastAsia="ru-RU" w:bidi="ar-SA"/>
        </w:rPr>
        <w:t xml:space="preserve"> для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щодо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запропонованого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 xml:space="preserve">Відповідно до податкового законодавства до повноважень органів місцевого самоврядування належить встановлення ставок місцевих податків та зборів у межах, встановлених Податковим кодексом України. Таким чином, прийняття ставок у межах максимальних розмірів є законним повноваженням Носівської міської ради. </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 xml:space="preserve"> На основі аналізу статистичних даних що наданні фінансовим управлінням Носівської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Щодо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спрощення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адміністративних</w:t>
      </w:r>
      <w:r w:rsidRPr="00AC2D7C">
        <w:rPr>
          <w:rFonts w:ascii="Times New Roman" w:eastAsia="Times New Roman" w:hAnsi="Times New Roman" w:cs="Times New Roman"/>
          <w:color w:val="auto"/>
          <w:sz w:val="28"/>
          <w:szCs w:val="28"/>
          <w:lang w:val="ru-RU" w:eastAsia="ru-RU" w:bidi="ar-SA"/>
        </w:rPr>
        <w:t xml:space="preserve"> процедур з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Чинне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податкове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законодавство передбачає пряме регулювання питань порядку, строків звітування та сплати місцевих податків (визначається виключно нормами Податкового кодексу України).</w:t>
      </w:r>
    </w:p>
    <w:p w:rsidR="00AC2D7C" w:rsidRPr="00263CC2"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263CC2">
        <w:rPr>
          <w:rFonts w:ascii="Times New Roman" w:eastAsia="Times New Roman" w:hAnsi="Times New Roman" w:cs="Times New Roman"/>
          <w:color w:val="auto"/>
          <w:sz w:val="28"/>
          <w:szCs w:val="28"/>
          <w:lang w:eastAsia="ru-RU" w:bidi="ar-SA"/>
        </w:rPr>
        <w:t>Таким чином, Носівська міська рада не має повноважень щодо  пом’якшувальних заходів з адміністративних процедур з регулювання. Застосування даних заходів можливе тільки за умов внесення змін до податкового законодавства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color w:val="auto"/>
                <w:sz w:val="28"/>
                <w:szCs w:val="28"/>
                <w:lang w:val="ru-RU" w:eastAsia="ru-RU" w:bidi="ar-SA"/>
              </w:rPr>
              <w:t> </w:t>
            </w:r>
            <w:r w:rsidRPr="00263CC2">
              <w:rPr>
                <w:rFonts w:ascii="Times New Roman" w:eastAsia="Times New Roman" w:hAnsi="Times New Roman" w:cs="Times New Roman"/>
                <w:b/>
                <w:color w:val="auto"/>
                <w:sz w:val="28"/>
                <w:szCs w:val="28"/>
                <w:lang w:val="ru-RU" w:eastAsia="ru-RU" w:bidi="ar-SA"/>
              </w:rPr>
              <w:t xml:space="preserve">Процедура, </w:t>
            </w:r>
            <w:r w:rsidRPr="00263CC2">
              <w:rPr>
                <w:rFonts w:ascii="Times New Roman" w:eastAsia="Times New Roman" w:hAnsi="Times New Roman" w:cs="Times New Roman"/>
                <w:b/>
                <w:color w:val="auto"/>
                <w:sz w:val="28"/>
                <w:szCs w:val="28"/>
                <w:lang w:eastAsia="ru-RU" w:bidi="ar-SA"/>
              </w:rPr>
              <w:t>що</w:t>
            </w:r>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потребує</w:t>
            </w:r>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корегування</w:t>
            </w:r>
            <w:r w:rsidRPr="00263CC2">
              <w:rPr>
                <w:rFonts w:ascii="Times New Roman" w:eastAsia="Times New Roman" w:hAnsi="Times New Roman" w:cs="Times New Roman"/>
                <w:b/>
                <w:color w:val="auto"/>
                <w:sz w:val="28"/>
                <w:szCs w:val="28"/>
                <w:lang w:val="ru-RU" w:eastAsia="ru-RU" w:bidi="ar-SA"/>
              </w:rPr>
              <w:t xml:space="preserve">  </w:t>
            </w:r>
          </w:p>
        </w:tc>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proofErr w:type="spellStart"/>
            <w:r w:rsidRPr="002462D3">
              <w:rPr>
                <w:rFonts w:ascii="Times New Roman" w:eastAsia="Times New Roman" w:hAnsi="Times New Roman" w:cs="Times New Roman"/>
                <w:b/>
                <w:color w:val="auto"/>
                <w:sz w:val="28"/>
                <w:szCs w:val="28"/>
                <w:lang w:eastAsia="ru-RU" w:bidi="ar-SA"/>
              </w:rPr>
              <w:t>Корегуючий</w:t>
            </w:r>
            <w:proofErr w:type="spellEnd"/>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механізм</w:t>
            </w:r>
          </w:p>
        </w:tc>
      </w:tr>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43"/>
        <w:gridCol w:w="3144"/>
      </w:tblGrid>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AC2D7C">
              <w:rPr>
                <w:rFonts w:ascii="Times New Roman" w:eastAsia="Times New Roman" w:hAnsi="Times New Roman" w:cs="Times New Roman"/>
                <w:b/>
                <w:color w:val="auto"/>
                <w:sz w:val="28"/>
                <w:szCs w:val="28"/>
                <w:lang w:eastAsia="ru-RU" w:bidi="ar-SA"/>
              </w:rPr>
              <w:t>Показник</w:t>
            </w:r>
          </w:p>
        </w:tc>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AC2D7C">
              <w:rPr>
                <w:rFonts w:ascii="Times New Roman" w:eastAsia="Times New Roman" w:hAnsi="Times New Roman" w:cs="Times New Roman"/>
                <w:b/>
                <w:color w:val="auto"/>
                <w:sz w:val="28"/>
                <w:szCs w:val="28"/>
                <w:lang w:eastAsia="ru-RU" w:bidi="ar-SA"/>
              </w:rPr>
              <w:t>Сумарні</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витрати</w:t>
            </w:r>
            <w:r w:rsidRPr="00AC2D7C">
              <w:rPr>
                <w:rFonts w:ascii="Times New Roman" w:eastAsia="Times New Roman" w:hAnsi="Times New Roman" w:cs="Times New Roman"/>
                <w:b/>
                <w:color w:val="auto"/>
                <w:sz w:val="28"/>
                <w:szCs w:val="28"/>
                <w:lang w:val="ru-RU" w:eastAsia="ru-RU" w:bidi="ar-SA"/>
              </w:rPr>
              <w:t xml:space="preserve"> малого </w:t>
            </w:r>
            <w:r w:rsidRPr="00AC2D7C">
              <w:rPr>
                <w:rFonts w:ascii="Times New Roman" w:eastAsia="Times New Roman" w:hAnsi="Times New Roman" w:cs="Times New Roman"/>
                <w:b/>
                <w:color w:val="auto"/>
                <w:sz w:val="28"/>
                <w:szCs w:val="28"/>
                <w:lang w:eastAsia="ru-RU" w:bidi="ar-SA"/>
              </w:rPr>
              <w:t>підприємництва</w:t>
            </w:r>
            <w:r w:rsidRPr="00AC2D7C">
              <w:rPr>
                <w:rFonts w:ascii="Times New Roman" w:eastAsia="Times New Roman" w:hAnsi="Times New Roman" w:cs="Times New Roman"/>
                <w:b/>
                <w:color w:val="auto"/>
                <w:sz w:val="28"/>
                <w:szCs w:val="28"/>
                <w:lang w:val="ru-RU" w:eastAsia="ru-RU" w:bidi="ar-SA"/>
              </w:rPr>
              <w:t xml:space="preserve"> на </w:t>
            </w:r>
            <w:r w:rsidRPr="00AC2D7C">
              <w:rPr>
                <w:rFonts w:ascii="Times New Roman" w:eastAsia="Times New Roman" w:hAnsi="Times New Roman" w:cs="Times New Roman"/>
                <w:b/>
                <w:color w:val="auto"/>
                <w:sz w:val="28"/>
                <w:szCs w:val="28"/>
                <w:lang w:eastAsia="ru-RU" w:bidi="ar-SA"/>
              </w:rPr>
              <w:lastRenderedPageBreak/>
              <w:t>виконання</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запланованого</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регулювання</w:t>
            </w:r>
            <w:r w:rsidRPr="00AC2D7C">
              <w:rPr>
                <w:rFonts w:ascii="Times New Roman" w:eastAsia="Times New Roman" w:hAnsi="Times New Roman" w:cs="Times New Roman"/>
                <w:b/>
                <w:color w:val="auto"/>
                <w:sz w:val="28"/>
                <w:szCs w:val="28"/>
                <w:lang w:val="ru-RU" w:eastAsia="ru-RU" w:bidi="ar-SA"/>
              </w:rPr>
              <w:t xml:space="preserve"> за перший </w:t>
            </w:r>
            <w:r w:rsidRPr="00AC2D7C">
              <w:rPr>
                <w:rFonts w:ascii="Times New Roman" w:eastAsia="Times New Roman" w:hAnsi="Times New Roman" w:cs="Times New Roman"/>
                <w:b/>
                <w:color w:val="auto"/>
                <w:sz w:val="28"/>
                <w:szCs w:val="28"/>
                <w:lang w:eastAsia="ru-RU" w:bidi="ar-SA"/>
              </w:rPr>
              <w:t>рік</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гривень</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b/>
                <w:color w:val="auto"/>
                <w:sz w:val="28"/>
                <w:szCs w:val="28"/>
                <w:lang w:eastAsia="ru-RU" w:bidi="ar-SA"/>
              </w:rPr>
            </w:pPr>
            <w:r w:rsidRPr="00AC2D7C">
              <w:rPr>
                <w:rFonts w:ascii="Times New Roman" w:eastAsia="Times New Roman" w:hAnsi="Times New Roman" w:cs="Times New Roman"/>
                <w:b/>
                <w:color w:val="auto"/>
                <w:sz w:val="28"/>
                <w:szCs w:val="28"/>
                <w:lang w:eastAsia="ru-RU" w:bidi="ar-SA"/>
              </w:rPr>
              <w:lastRenderedPageBreak/>
              <w:t>Сумарні</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витрати</w:t>
            </w:r>
            <w:r w:rsidRPr="00AC2D7C">
              <w:rPr>
                <w:rFonts w:ascii="Times New Roman" w:eastAsia="Times New Roman" w:hAnsi="Times New Roman" w:cs="Times New Roman"/>
                <w:b/>
                <w:color w:val="auto"/>
                <w:sz w:val="28"/>
                <w:szCs w:val="28"/>
                <w:lang w:val="ru-RU" w:eastAsia="ru-RU" w:bidi="ar-SA"/>
              </w:rPr>
              <w:t xml:space="preserve"> малого </w:t>
            </w:r>
            <w:r w:rsidRPr="00AC2D7C">
              <w:rPr>
                <w:rFonts w:ascii="Times New Roman" w:eastAsia="Times New Roman" w:hAnsi="Times New Roman" w:cs="Times New Roman"/>
                <w:b/>
                <w:color w:val="auto"/>
                <w:sz w:val="28"/>
                <w:szCs w:val="28"/>
                <w:lang w:eastAsia="ru-RU" w:bidi="ar-SA"/>
              </w:rPr>
              <w:t>підприємництва</w:t>
            </w:r>
            <w:r w:rsidRPr="00AC2D7C">
              <w:rPr>
                <w:rFonts w:ascii="Times New Roman" w:eastAsia="Times New Roman" w:hAnsi="Times New Roman" w:cs="Times New Roman"/>
                <w:b/>
                <w:color w:val="auto"/>
                <w:sz w:val="28"/>
                <w:szCs w:val="28"/>
                <w:lang w:val="ru-RU" w:eastAsia="ru-RU" w:bidi="ar-SA"/>
              </w:rPr>
              <w:t xml:space="preserve"> на </w:t>
            </w:r>
            <w:r w:rsidRPr="00AC2D7C">
              <w:rPr>
                <w:rFonts w:ascii="Times New Roman" w:eastAsia="Times New Roman" w:hAnsi="Times New Roman" w:cs="Times New Roman"/>
                <w:b/>
                <w:color w:val="auto"/>
                <w:sz w:val="28"/>
                <w:szCs w:val="28"/>
                <w:lang w:eastAsia="ru-RU" w:bidi="ar-SA"/>
              </w:rPr>
              <w:lastRenderedPageBreak/>
              <w:t>виконання</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запланованого</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регулювання</w:t>
            </w:r>
            <w:r w:rsidRPr="00AC2D7C">
              <w:rPr>
                <w:rFonts w:ascii="Times New Roman" w:eastAsia="Times New Roman" w:hAnsi="Times New Roman" w:cs="Times New Roman"/>
                <w:b/>
                <w:color w:val="auto"/>
                <w:sz w:val="28"/>
                <w:szCs w:val="28"/>
                <w:lang w:val="ru-RU" w:eastAsia="ru-RU" w:bidi="ar-SA"/>
              </w:rPr>
              <w:t xml:space="preserve"> за </w:t>
            </w:r>
            <w:r w:rsidRPr="00AC2D7C">
              <w:rPr>
                <w:rFonts w:ascii="Times New Roman" w:eastAsia="Times New Roman" w:hAnsi="Times New Roman" w:cs="Times New Roman"/>
                <w:b/>
                <w:color w:val="auto"/>
                <w:sz w:val="28"/>
                <w:szCs w:val="28"/>
                <w:lang w:eastAsia="ru-RU" w:bidi="ar-SA"/>
              </w:rPr>
              <w:t>п’ять</w:t>
            </w:r>
            <w:r w:rsidRPr="00AC2D7C">
              <w:rPr>
                <w:rFonts w:ascii="Times New Roman" w:eastAsia="Times New Roman" w:hAnsi="Times New Roman" w:cs="Times New Roman"/>
                <w:b/>
                <w:color w:val="auto"/>
                <w:sz w:val="28"/>
                <w:szCs w:val="28"/>
                <w:lang w:val="ru-RU" w:eastAsia="ru-RU" w:bidi="ar-SA"/>
              </w:rPr>
              <w:t xml:space="preserve"> </w:t>
            </w:r>
            <w:r w:rsidRPr="00AC2D7C">
              <w:rPr>
                <w:rFonts w:ascii="Times New Roman" w:eastAsia="Times New Roman" w:hAnsi="Times New Roman" w:cs="Times New Roman"/>
                <w:b/>
                <w:color w:val="auto"/>
                <w:sz w:val="28"/>
                <w:szCs w:val="28"/>
                <w:lang w:eastAsia="ru-RU" w:bidi="ar-SA"/>
              </w:rPr>
              <w:t>років, гривень</w:t>
            </w:r>
          </w:p>
        </w:tc>
      </w:tr>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lastRenderedPageBreak/>
              <w:t>Заплановане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p>
        </w:tc>
        <w:tc>
          <w:tcPr>
            <w:tcW w:w="3143" w:type="dxa"/>
            <w:shd w:val="clear" w:color="auto" w:fill="auto"/>
          </w:tcPr>
          <w:p w:rsidR="00AC2D7C" w:rsidRPr="00AC2D7C" w:rsidRDefault="00F97ECF" w:rsidP="00AC2D7C">
            <w:pPr>
              <w:widowControl/>
              <w:spacing w:after="150"/>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11794251,46</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r>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За умов </w:t>
            </w:r>
            <w:r w:rsidRPr="00AC2D7C">
              <w:rPr>
                <w:rFonts w:ascii="Times New Roman" w:eastAsia="Times New Roman" w:hAnsi="Times New Roman" w:cs="Times New Roman"/>
                <w:color w:val="auto"/>
                <w:sz w:val="28"/>
                <w:szCs w:val="28"/>
                <w:lang w:eastAsia="ru-RU" w:bidi="ar-SA"/>
              </w:rPr>
              <w:t>застосування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компенсаторних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механізмів</w:t>
            </w:r>
            <w:r w:rsidRPr="00AC2D7C">
              <w:rPr>
                <w:rFonts w:ascii="Times New Roman" w:eastAsia="Times New Roman" w:hAnsi="Times New Roman" w:cs="Times New Roman"/>
                <w:color w:val="auto"/>
                <w:sz w:val="28"/>
                <w:szCs w:val="28"/>
                <w:lang w:val="ru-RU" w:eastAsia="ru-RU" w:bidi="ar-SA"/>
              </w:rPr>
              <w:t xml:space="preserve"> для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p>
        </w:tc>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r>
      <w:tr w:rsidR="00AC2D7C" w:rsidRPr="00AC2D7C" w:rsidTr="007A6E73">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Сумарно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зміна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вартості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 xml:space="preserve"> малого </w:t>
            </w:r>
            <w:r w:rsidRPr="00AC2D7C">
              <w:rPr>
                <w:rFonts w:ascii="Times New Roman" w:eastAsia="Times New Roman" w:hAnsi="Times New Roman" w:cs="Times New Roman"/>
                <w:color w:val="auto"/>
                <w:sz w:val="28"/>
                <w:szCs w:val="28"/>
                <w:lang w:eastAsia="ru-RU" w:bidi="ar-SA"/>
              </w:rPr>
              <w:t>підприємництва</w:t>
            </w:r>
          </w:p>
        </w:tc>
        <w:tc>
          <w:tcPr>
            <w:tcW w:w="3143"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c>
          <w:tcPr>
            <w:tcW w:w="3144" w:type="dxa"/>
            <w:shd w:val="clear" w:color="auto" w:fill="auto"/>
          </w:tcPr>
          <w:p w:rsidR="00AC2D7C" w:rsidRPr="00AC2D7C" w:rsidRDefault="00AC2D7C" w:rsidP="00AC2D7C">
            <w:pPr>
              <w:widowControl/>
              <w:spacing w:after="150"/>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0,0</w:t>
            </w:r>
          </w:p>
        </w:tc>
      </w:tr>
    </w:tbl>
    <w:p w:rsidR="00AC2D7C" w:rsidRPr="00AC2D7C" w:rsidRDefault="00AC2D7C" w:rsidP="00AC2D7C">
      <w:pPr>
        <w:ind w:left="-567" w:right="49" w:firstLine="720"/>
        <w:jc w:val="both"/>
        <w:rPr>
          <w:rFonts w:ascii="Times New Roman" w:hAnsi="Times New Roman" w:cs="Times New Roman"/>
          <w:sz w:val="28"/>
          <w:szCs w:val="28"/>
        </w:rPr>
      </w:pPr>
    </w:p>
    <w:p w:rsidR="007171A9" w:rsidRPr="00AC2D7C" w:rsidRDefault="00AC2D7C" w:rsidP="00263CC2">
      <w:pPr>
        <w:shd w:val="clear" w:color="auto" w:fill="FFFFFF"/>
        <w:spacing w:after="150"/>
        <w:ind w:right="425"/>
        <w:jc w:val="both"/>
        <w:rPr>
          <w:rFonts w:ascii="Times New Roman" w:hAnsi="Times New Roman" w:cs="Times New Roman"/>
          <w:sz w:val="28"/>
          <w:szCs w:val="28"/>
        </w:rPr>
      </w:pPr>
      <w:r w:rsidRPr="00AC2D7C">
        <w:rPr>
          <w:rFonts w:ascii="Times New Roman" w:eastAsia="Times New Roman" w:hAnsi="Times New Roman" w:cs="Times New Roman"/>
          <w:color w:val="auto"/>
          <w:sz w:val="28"/>
          <w:szCs w:val="28"/>
          <w:lang w:eastAsia="ru-RU"/>
        </w:rPr>
        <w:t>Міський</w:t>
      </w:r>
      <w:r w:rsidR="00263CC2">
        <w:rPr>
          <w:rFonts w:ascii="Times New Roman" w:eastAsia="Times New Roman" w:hAnsi="Times New Roman" w:cs="Times New Roman"/>
          <w:color w:val="auto"/>
          <w:sz w:val="28"/>
          <w:szCs w:val="28"/>
          <w:lang w:eastAsia="ru-RU"/>
        </w:rPr>
        <w:t xml:space="preserve"> </w:t>
      </w:r>
      <w:r w:rsidRPr="00AC2D7C">
        <w:rPr>
          <w:rFonts w:ascii="Times New Roman" w:eastAsia="Times New Roman" w:hAnsi="Times New Roman" w:cs="Times New Roman"/>
          <w:color w:val="auto"/>
          <w:sz w:val="28"/>
          <w:szCs w:val="28"/>
          <w:lang w:eastAsia="ru-RU"/>
        </w:rPr>
        <w:t xml:space="preserve">голова     </w:t>
      </w:r>
      <w:r w:rsidR="00263CC2">
        <w:rPr>
          <w:rFonts w:ascii="Times New Roman" w:eastAsia="Times New Roman" w:hAnsi="Times New Roman" w:cs="Times New Roman"/>
          <w:color w:val="auto"/>
          <w:sz w:val="28"/>
          <w:szCs w:val="28"/>
          <w:lang w:eastAsia="ru-RU"/>
        </w:rPr>
        <w:t xml:space="preserve">                        </w:t>
      </w:r>
      <w:r w:rsidR="002462D3">
        <w:rPr>
          <w:rFonts w:ascii="Times New Roman" w:eastAsia="Times New Roman" w:hAnsi="Times New Roman" w:cs="Times New Roman"/>
          <w:color w:val="auto"/>
          <w:sz w:val="28"/>
          <w:szCs w:val="28"/>
          <w:lang w:eastAsia="ru-RU"/>
        </w:rPr>
        <w:t xml:space="preserve">                         </w:t>
      </w:r>
      <w:r w:rsidR="00263CC2">
        <w:rPr>
          <w:rFonts w:ascii="Times New Roman" w:eastAsia="Times New Roman" w:hAnsi="Times New Roman" w:cs="Times New Roman"/>
          <w:color w:val="auto"/>
          <w:sz w:val="28"/>
          <w:szCs w:val="28"/>
          <w:lang w:eastAsia="ru-RU"/>
        </w:rPr>
        <w:t xml:space="preserve">     В</w:t>
      </w:r>
      <w:r w:rsidR="002462D3" w:rsidRPr="002462D3">
        <w:rPr>
          <w:rFonts w:ascii="Times New Roman" w:eastAsia="Times New Roman" w:hAnsi="Times New Roman" w:cs="Times New Roman"/>
          <w:color w:val="auto"/>
          <w:sz w:val="28"/>
          <w:szCs w:val="28"/>
          <w:lang w:eastAsia="ru-RU"/>
        </w:rPr>
        <w:t>олодимир</w:t>
      </w:r>
      <w:r w:rsidR="00263CC2">
        <w:rPr>
          <w:rFonts w:ascii="Times New Roman" w:eastAsia="Times New Roman" w:hAnsi="Times New Roman" w:cs="Times New Roman"/>
          <w:color w:val="auto"/>
          <w:sz w:val="28"/>
          <w:szCs w:val="28"/>
          <w:lang w:eastAsia="ru-RU"/>
        </w:rPr>
        <w:t xml:space="preserve"> ІГНАТЧЕНКО  </w:t>
      </w:r>
    </w:p>
    <w:sectPr w:rsidR="007171A9" w:rsidRPr="00AC2D7C" w:rsidSect="00AC2D7C">
      <w:pgSz w:w="12240" w:h="15840"/>
      <w:pgMar w:top="987" w:right="758" w:bottom="81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0375"/>
    <w:multiLevelType w:val="hybridMultilevel"/>
    <w:tmpl w:val="DF8E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C"/>
    <w:rsid w:val="00215C84"/>
    <w:rsid w:val="002462D3"/>
    <w:rsid w:val="00263CC2"/>
    <w:rsid w:val="005529AD"/>
    <w:rsid w:val="007171A9"/>
    <w:rsid w:val="00727560"/>
    <w:rsid w:val="008775ED"/>
    <w:rsid w:val="009800D9"/>
    <w:rsid w:val="009E73E2"/>
    <w:rsid w:val="00A90D72"/>
    <w:rsid w:val="00AA74D3"/>
    <w:rsid w:val="00AC2D7C"/>
    <w:rsid w:val="00B72CFE"/>
    <w:rsid w:val="00CE0EF4"/>
    <w:rsid w:val="00D01378"/>
    <w:rsid w:val="00D31F0F"/>
    <w:rsid w:val="00F9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econ02</dc:creator>
  <cp:lastModifiedBy>econ02</cp:lastModifiedBy>
  <cp:revision>3</cp:revision>
  <cp:lastPrinted>2019-04-11T12:47:00Z</cp:lastPrinted>
  <dcterms:created xsi:type="dcterms:W3CDTF">2020-03-12T12:49:00Z</dcterms:created>
  <dcterms:modified xsi:type="dcterms:W3CDTF">2020-03-19T12:45:00Z</dcterms:modified>
</cp:coreProperties>
</file>